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2406D5AC" w:rsidR="00231B83" w:rsidRPr="00D636F2" w:rsidRDefault="00231B83" w:rsidP="009C0313">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11</w:t>
      </w:r>
      <w:r w:rsidR="004959A8">
        <w:rPr>
          <w:rFonts w:ascii="Arial" w:hAnsi="Arial" w:cs="Arial"/>
          <w:b/>
          <w:bCs/>
          <w:sz w:val="28"/>
        </w:rPr>
        <w:t>7</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3369B4">
        <w:rPr>
          <w:rFonts w:ascii="Arial" w:hAnsi="Arial" w:cs="Arial"/>
          <w:b/>
          <w:bCs/>
          <w:sz w:val="28"/>
        </w:rPr>
        <w:t>R1-</w:t>
      </w:r>
      <w:r w:rsidR="006720EB" w:rsidRPr="003369B4">
        <w:t xml:space="preserve"> </w:t>
      </w:r>
      <w:r w:rsidR="00E3676A" w:rsidRPr="00E3676A">
        <w:rPr>
          <w:rFonts w:ascii="Arial" w:hAnsi="Arial" w:cs="Arial"/>
          <w:b/>
          <w:bCs/>
          <w:sz w:val="28"/>
        </w:rPr>
        <w:t>2403906</w:t>
      </w:r>
    </w:p>
    <w:p w14:paraId="77718E64" w14:textId="021EAFC6" w:rsidR="00626E20" w:rsidRPr="009513AC" w:rsidRDefault="004959A8" w:rsidP="009C03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w:t>
      </w:r>
      <w:r w:rsidR="00626E20" w:rsidRPr="00BC7CF0">
        <w:rPr>
          <w:rFonts w:ascii="Arial" w:eastAsia="MS Mincho" w:hAnsi="Arial" w:cs="Arial"/>
          <w:b/>
          <w:bCs/>
          <w:sz w:val="28"/>
          <w:lang w:eastAsia="ja-JP"/>
        </w:rPr>
        <w:t xml:space="preserve">, </w:t>
      </w:r>
      <w:r>
        <w:rPr>
          <w:rFonts w:ascii="Arial" w:eastAsia="MS Mincho" w:hAnsi="Arial" w:cs="Arial"/>
          <w:b/>
          <w:bCs/>
          <w:sz w:val="28"/>
          <w:lang w:eastAsia="ja-JP"/>
        </w:rPr>
        <w:t>Japan</w:t>
      </w:r>
      <w:r w:rsidR="00626E20" w:rsidRPr="00BC7CF0">
        <w:rPr>
          <w:rFonts w:ascii="Arial" w:eastAsia="MS Mincho" w:hAnsi="Arial" w:cs="Arial"/>
          <w:b/>
          <w:bCs/>
          <w:sz w:val="28"/>
          <w:lang w:eastAsia="ja-JP"/>
        </w:rPr>
        <w:t xml:space="preserve">, </w:t>
      </w:r>
      <w:r>
        <w:rPr>
          <w:rFonts w:ascii="Arial" w:eastAsia="MS Mincho" w:hAnsi="Arial" w:cs="Arial"/>
          <w:b/>
          <w:bCs/>
          <w:sz w:val="28"/>
          <w:lang w:eastAsia="ja-JP"/>
        </w:rPr>
        <w:t>May</w:t>
      </w:r>
      <w:r w:rsidR="00626E20" w:rsidRPr="00BC7CF0">
        <w:rPr>
          <w:rFonts w:ascii="Arial" w:eastAsia="MS Mincho" w:hAnsi="Arial" w:cs="Arial"/>
          <w:b/>
          <w:bCs/>
          <w:sz w:val="28"/>
          <w:lang w:eastAsia="ja-JP"/>
        </w:rPr>
        <w:t xml:space="preserve"> </w:t>
      </w:r>
      <w:r>
        <w:rPr>
          <w:rFonts w:ascii="Arial" w:eastAsia="MS Mincho" w:hAnsi="Arial" w:cs="Arial"/>
          <w:b/>
          <w:bCs/>
          <w:sz w:val="28"/>
          <w:lang w:eastAsia="ja-JP"/>
        </w:rPr>
        <w:t>20</w:t>
      </w:r>
      <w:r w:rsidR="00BC7CF0" w:rsidRPr="00BC7CF0">
        <w:rPr>
          <w:rFonts w:ascii="Arial" w:eastAsia="MS Mincho" w:hAnsi="Arial" w:cs="Arial"/>
          <w:b/>
          <w:bCs/>
          <w:sz w:val="28"/>
          <w:vertAlign w:val="superscript"/>
          <w:lang w:eastAsia="ja-JP"/>
        </w:rPr>
        <w:t>th</w:t>
      </w:r>
      <w:r w:rsidR="00626E20" w:rsidRPr="00BC7CF0">
        <w:rPr>
          <w:rFonts w:ascii="Arial" w:eastAsia="MS Mincho" w:hAnsi="Arial" w:cs="Arial"/>
          <w:b/>
          <w:bCs/>
          <w:sz w:val="28"/>
          <w:lang w:eastAsia="ja-JP"/>
        </w:rPr>
        <w:t xml:space="preserve"> – </w:t>
      </w:r>
      <w:r>
        <w:rPr>
          <w:rFonts w:ascii="Arial" w:eastAsia="MS Mincho" w:hAnsi="Arial" w:cs="Arial"/>
          <w:b/>
          <w:bCs/>
          <w:sz w:val="28"/>
          <w:lang w:eastAsia="ja-JP"/>
        </w:rPr>
        <w:t>24</w:t>
      </w:r>
      <w:r w:rsidR="00BC7CF0" w:rsidRPr="00BC7CF0">
        <w:rPr>
          <w:rFonts w:ascii="Arial" w:eastAsia="MS Mincho" w:hAnsi="Arial" w:cs="Arial"/>
          <w:b/>
          <w:bCs/>
          <w:sz w:val="28"/>
          <w:vertAlign w:val="superscript"/>
          <w:lang w:eastAsia="ja-JP"/>
        </w:rPr>
        <w:t>th</w:t>
      </w:r>
      <w:r w:rsidR="00626E20" w:rsidRPr="00BC7CF0">
        <w:rPr>
          <w:rFonts w:ascii="Arial" w:eastAsia="MS Mincho" w:hAnsi="Arial" w:cs="Arial"/>
          <w:b/>
          <w:bCs/>
          <w:sz w:val="28"/>
          <w:lang w:eastAsia="ja-JP"/>
        </w:rPr>
        <w:t>, 202</w:t>
      </w:r>
      <w:r w:rsidR="00081311" w:rsidRPr="00BC7CF0">
        <w:rPr>
          <w:rFonts w:ascii="Arial" w:eastAsia="MS Mincho" w:hAnsi="Arial" w:cs="Arial"/>
          <w:b/>
          <w:bCs/>
          <w:sz w:val="28"/>
          <w:lang w:eastAsia="ja-JP"/>
        </w:rPr>
        <w:t>4</w:t>
      </w:r>
    </w:p>
    <w:p w14:paraId="1F350865" w14:textId="77777777" w:rsidR="00197EC1" w:rsidRPr="003D08C9" w:rsidRDefault="00197EC1" w:rsidP="009C0313">
      <w:pPr>
        <w:pStyle w:val="a9"/>
        <w:rPr>
          <w:lang w:val="en-GB"/>
        </w:rPr>
      </w:pPr>
    </w:p>
    <w:p w14:paraId="74F7D6DD" w14:textId="77777777" w:rsidR="00722411" w:rsidRPr="00441660" w:rsidRDefault="00722411" w:rsidP="009C0313">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9C0313">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387C38B7" w:rsidR="00722411" w:rsidRDefault="00722411" w:rsidP="009C0313">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081311" w:rsidRPr="00E73E82">
        <w:rPr>
          <w:rFonts w:ascii="Arial" w:hAnsi="Arial"/>
          <w:sz w:val="24"/>
        </w:rPr>
        <w:t>CLI handling</w:t>
      </w:r>
    </w:p>
    <w:p w14:paraId="38460D6C" w14:textId="77777777" w:rsidR="00722411" w:rsidRPr="00441660" w:rsidRDefault="00722411" w:rsidP="009C0313">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9C0313">
      <w:pPr>
        <w:pStyle w:val="1"/>
      </w:pPr>
      <w:r w:rsidRPr="00A63311">
        <w:t>Introduction</w:t>
      </w:r>
      <w:bookmarkEnd w:id="2"/>
    </w:p>
    <w:p w14:paraId="76D86DC2" w14:textId="23CC15B0" w:rsidR="001B5D21" w:rsidRPr="0036061B" w:rsidRDefault="007A09C9" w:rsidP="009C0313">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described </w:t>
      </w:r>
      <w:r w:rsidR="001B5D21" w:rsidRPr="0036061B">
        <w:rPr>
          <w:szCs w:val="22"/>
          <w:lang w:val="en-US" w:eastAsia="ko-KR"/>
        </w:rPr>
        <w:t xml:space="preserve">objective </w:t>
      </w:r>
      <w:r w:rsidRPr="0036061B">
        <w:rPr>
          <w:szCs w:val="22"/>
          <w:lang w:val="en-US" w:eastAsia="ko-KR"/>
        </w:rPr>
        <w:t>for</w:t>
      </w:r>
      <w:r w:rsidR="001B5D21" w:rsidRPr="0036061B">
        <w:rPr>
          <w:szCs w:val="22"/>
          <w:lang w:val="en-US" w:eastAsia="ko-KR"/>
        </w:rPr>
        <w:t xml:space="preserve"> </w:t>
      </w:r>
      <w:r w:rsidR="006E33C4" w:rsidRPr="0036061B">
        <w:rPr>
          <w:rFonts w:hint="eastAsia"/>
          <w:szCs w:val="22"/>
          <w:lang w:val="en-US" w:eastAsia="ko-KR"/>
        </w:rPr>
        <w:t>C</w:t>
      </w:r>
      <w:r w:rsidR="006E33C4" w:rsidRPr="0036061B">
        <w:rPr>
          <w:szCs w:val="22"/>
          <w:lang w:val="en-US" w:eastAsia="ko-KR"/>
        </w:rPr>
        <w:t>LI handling</w:t>
      </w:r>
      <w:r w:rsidR="001B5D21" w:rsidRPr="0036061B">
        <w:rPr>
          <w:szCs w:val="22"/>
          <w:lang w:val="en-US" w:eastAsia="ko-KR"/>
        </w:rPr>
        <w:t xml:space="preserve"> is </w:t>
      </w:r>
      <w:r w:rsidR="006E33C4" w:rsidRPr="0036061B">
        <w:rPr>
          <w:szCs w:val="22"/>
          <w:lang w:val="en-US" w:eastAsia="ko-KR"/>
        </w:rPr>
        <w:t>as follows;</w:t>
      </w:r>
    </w:p>
    <w:tbl>
      <w:tblPr>
        <w:tblStyle w:val="aa"/>
        <w:tblW w:w="0" w:type="auto"/>
        <w:tblLook w:val="04A0" w:firstRow="1" w:lastRow="0" w:firstColumn="1" w:lastColumn="0" w:noHBand="0" w:noVBand="1"/>
      </w:tblPr>
      <w:tblGrid>
        <w:gridCol w:w="9629"/>
      </w:tblGrid>
      <w:tr w:rsidR="001B5D21" w:rsidRPr="0036061B" w14:paraId="21000A87" w14:textId="77777777" w:rsidTr="00680A5B">
        <w:trPr>
          <w:trHeight w:val="2070"/>
        </w:trPr>
        <w:tc>
          <w:tcPr>
            <w:tcW w:w="9629" w:type="dxa"/>
          </w:tcPr>
          <w:p w14:paraId="08D18B3B" w14:textId="77777777" w:rsidR="001B5D21" w:rsidRPr="0036061B" w:rsidRDefault="001B5D21" w:rsidP="000A1AE7">
            <w:pPr>
              <w:numPr>
                <w:ilvl w:val="0"/>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Specify enhancements for CLI handling [RAN1, RAN2, RAN3]:</w:t>
            </w:r>
          </w:p>
          <w:p w14:paraId="69D70496" w14:textId="77777777" w:rsidR="001B5D21" w:rsidRPr="0036061B" w:rsidRDefault="001B5D21" w:rsidP="000A1AE7">
            <w:pPr>
              <w:numPr>
                <w:ilvl w:val="1"/>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Support </w:t>
            </w:r>
            <w:proofErr w:type="spellStart"/>
            <w:r w:rsidRPr="0036061B">
              <w:rPr>
                <w:szCs w:val="22"/>
                <w:lang w:val="en-US" w:eastAsia="ko-KR"/>
              </w:rPr>
              <w:t>gNB</w:t>
            </w:r>
            <w:proofErr w:type="spellEnd"/>
            <w:r w:rsidRPr="0036061B">
              <w:rPr>
                <w:szCs w:val="22"/>
                <w:lang w:val="en-US" w:eastAsia="ko-KR"/>
              </w:rPr>
              <w:t>-to-</w:t>
            </w:r>
            <w:proofErr w:type="spellStart"/>
            <w:r w:rsidRPr="0036061B">
              <w:rPr>
                <w:szCs w:val="22"/>
                <w:lang w:val="en-US" w:eastAsia="ko-KR"/>
              </w:rPr>
              <w:t>gNB</w:t>
            </w:r>
            <w:proofErr w:type="spellEnd"/>
            <w:r w:rsidRPr="0036061B">
              <w:rPr>
                <w:szCs w:val="22"/>
                <w:lang w:val="en-US" w:eastAsia="ko-KR"/>
              </w:rPr>
              <w:t xml:space="preserve"> co-channel CLI handling scheme(s) (the detailed schemes are to be down-selected from those in TR38.858 by RAN1#117)</w:t>
            </w:r>
          </w:p>
          <w:p w14:paraId="78D7EA7F" w14:textId="77777777" w:rsidR="001B5D21" w:rsidRPr="0036061B" w:rsidRDefault="001B5D21" w:rsidP="000A1AE7">
            <w:pPr>
              <w:numPr>
                <w:ilvl w:val="1"/>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Support UE-to-UE co-channel CLI handling scheme(s) (the detailed schemes are to be down-selected from those in TR38.858 by RAN1#117) </w:t>
            </w:r>
          </w:p>
          <w:p w14:paraId="2C1AF399" w14:textId="75CAE93B" w:rsidR="001B5D21" w:rsidRPr="0036061B" w:rsidRDefault="001B5D21" w:rsidP="000A1AE7">
            <w:pPr>
              <w:numPr>
                <w:ilvl w:val="1"/>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Note: Without dedicated optimization for dynamic/flexible TDD. </w:t>
            </w:r>
          </w:p>
        </w:tc>
      </w:tr>
    </w:tbl>
    <w:p w14:paraId="2F630D3E" w14:textId="77777777" w:rsidR="00B11DA3" w:rsidRDefault="00B11DA3" w:rsidP="009C0313">
      <w:pPr>
        <w:tabs>
          <w:tab w:val="num" w:pos="942"/>
        </w:tabs>
        <w:overflowPunct/>
        <w:autoSpaceDE/>
        <w:autoSpaceDN/>
        <w:adjustRightInd/>
        <w:spacing w:before="50" w:afterLines="50"/>
        <w:ind w:firstLineChars="100" w:firstLine="220"/>
        <w:textAlignment w:val="auto"/>
        <w:rPr>
          <w:szCs w:val="22"/>
          <w:lang w:val="en-US" w:eastAsia="ko-KR"/>
        </w:rPr>
      </w:pPr>
    </w:p>
    <w:p w14:paraId="628ACDB1" w14:textId="058A11BF" w:rsidR="001E7FDE" w:rsidRPr="0036061B" w:rsidRDefault="004959A8" w:rsidP="004959A8">
      <w:pPr>
        <w:tabs>
          <w:tab w:val="num" w:pos="942"/>
        </w:tabs>
        <w:overflowPunct/>
        <w:autoSpaceDE/>
        <w:autoSpaceDN/>
        <w:adjustRightInd/>
        <w:spacing w:before="50" w:afterLines="50"/>
        <w:ind w:firstLineChars="100" w:firstLine="220"/>
        <w:textAlignment w:val="auto"/>
        <w:rPr>
          <w:szCs w:val="22"/>
          <w:lang w:val="en-US" w:eastAsia="ko-KR"/>
        </w:rPr>
      </w:pPr>
      <w:r>
        <w:rPr>
          <w:szCs w:val="22"/>
          <w:lang w:val="en-US" w:eastAsia="ko-KR"/>
        </w:rPr>
        <w:t xml:space="preserve">According to the objective, the detailed schemes are to be down-selected from those in TR38.858 by RAN1#117 for both of </w:t>
      </w:r>
      <w:proofErr w:type="spellStart"/>
      <w:r>
        <w:rPr>
          <w:szCs w:val="22"/>
          <w:lang w:val="en-US" w:eastAsia="ko-KR"/>
        </w:rPr>
        <w:t>gNB</w:t>
      </w:r>
      <w:proofErr w:type="spellEnd"/>
      <w:r>
        <w:rPr>
          <w:szCs w:val="22"/>
          <w:lang w:val="en-US" w:eastAsia="ko-KR"/>
        </w:rPr>
        <w:t>-to-</w:t>
      </w:r>
      <w:proofErr w:type="spellStart"/>
      <w:r>
        <w:rPr>
          <w:szCs w:val="22"/>
          <w:lang w:val="en-US" w:eastAsia="ko-KR"/>
        </w:rPr>
        <w:t>gNB</w:t>
      </w:r>
      <w:proofErr w:type="spellEnd"/>
      <w:r>
        <w:rPr>
          <w:szCs w:val="22"/>
          <w:lang w:val="en-US" w:eastAsia="ko-KR"/>
        </w:rPr>
        <w:t xml:space="preserve"> and UE-to-UE co-channel CLI handling schemes. </w:t>
      </w:r>
      <w:r w:rsidR="00435644">
        <w:rPr>
          <w:rFonts w:hint="eastAsia"/>
          <w:szCs w:val="22"/>
          <w:lang w:val="en-US" w:eastAsia="ko-KR"/>
        </w:rPr>
        <w:t>I</w:t>
      </w:r>
      <w:r w:rsidR="001E7FDE" w:rsidRPr="007C7428">
        <w:rPr>
          <w:rFonts w:hint="eastAsia"/>
          <w:szCs w:val="22"/>
          <w:lang w:val="en-US" w:eastAsia="ko-KR"/>
        </w:rPr>
        <w:t>n this contribution,</w:t>
      </w:r>
      <w:r w:rsidR="00680A5B">
        <w:rPr>
          <w:szCs w:val="22"/>
          <w:lang w:val="en-US" w:eastAsia="ko-KR"/>
        </w:rPr>
        <w:t xml:space="preserve"> </w:t>
      </w:r>
      <w:r>
        <w:rPr>
          <w:szCs w:val="22"/>
          <w:lang w:val="en-US" w:eastAsia="ko-KR"/>
        </w:rPr>
        <w:t>each of detailed CLI handling schemes are discussed for the down-selection among CLI handling schemes.</w:t>
      </w:r>
    </w:p>
    <w:p w14:paraId="643B9332" w14:textId="77777777" w:rsidR="00384204" w:rsidRPr="006F78EE" w:rsidRDefault="00384204" w:rsidP="009C0313">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49B9443C" w14:textId="2A290012" w:rsidR="008C5078" w:rsidRDefault="005C6E30" w:rsidP="009C0313">
      <w:pPr>
        <w:pStyle w:val="1"/>
      </w:pPr>
      <w:proofErr w:type="spellStart"/>
      <w:r>
        <w:t>gNB</w:t>
      </w:r>
      <w:proofErr w:type="spellEnd"/>
      <w:r>
        <w:t>-to-</w:t>
      </w:r>
      <w:proofErr w:type="spellStart"/>
      <w:r>
        <w:t>gNB</w:t>
      </w:r>
      <w:proofErr w:type="spellEnd"/>
      <w:r>
        <w:t xml:space="preserve"> </w:t>
      </w:r>
      <w:r w:rsidR="00BC7CF0">
        <w:t xml:space="preserve">co-channel </w:t>
      </w:r>
      <w:r>
        <w:t>CLI handling schemes</w:t>
      </w:r>
    </w:p>
    <w:p w14:paraId="01A48CAC" w14:textId="0BBD8558" w:rsidR="00B60489" w:rsidRDefault="00AC75F1" w:rsidP="005C6E30">
      <w:pPr>
        <w:suppressAutoHyphens/>
        <w:ind w:firstLineChars="100" w:firstLine="220"/>
        <w:rPr>
          <w:bCs/>
          <w:szCs w:val="22"/>
          <w:lang w:val="en-US" w:eastAsia="ko-KR"/>
        </w:rPr>
      </w:pPr>
      <w:r>
        <w:rPr>
          <w:bCs/>
          <w:szCs w:val="22"/>
          <w:lang w:val="en-US" w:eastAsia="ko-KR"/>
        </w:rPr>
        <w:t xml:space="preserve">In the last RAN1 meeting, following candidate schemes are agreed to be down-selected for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co-channel CLI handling;</w:t>
      </w:r>
    </w:p>
    <w:p w14:paraId="0100F0AF" w14:textId="77777777" w:rsidR="00AC75F1" w:rsidRDefault="00AC75F1" w:rsidP="000A1AE7">
      <w:pPr>
        <w:pStyle w:val="ac"/>
        <w:numPr>
          <w:ilvl w:val="0"/>
          <w:numId w:val="28"/>
        </w:numPr>
        <w:suppressAutoHyphens/>
        <w:ind w:leftChars="0"/>
        <w:rPr>
          <w:bCs/>
          <w:szCs w:val="22"/>
          <w:lang w:eastAsia="ko-KR"/>
        </w:rPr>
      </w:pPr>
      <w:proofErr w:type="spellStart"/>
      <w:r w:rsidRPr="00AC75F1">
        <w:rPr>
          <w:bCs/>
          <w:szCs w:val="22"/>
          <w:lang w:eastAsia="ko-KR"/>
        </w:rPr>
        <w:t>gNB</w:t>
      </w:r>
      <w:proofErr w:type="spellEnd"/>
      <w:r w:rsidRPr="00AC75F1">
        <w:rPr>
          <w:bCs/>
          <w:szCs w:val="22"/>
          <w:lang w:eastAsia="ko-KR"/>
        </w:rPr>
        <w:t>-to-</w:t>
      </w:r>
      <w:proofErr w:type="spellStart"/>
      <w:r w:rsidRPr="00AC75F1">
        <w:rPr>
          <w:bCs/>
          <w:szCs w:val="22"/>
          <w:lang w:eastAsia="ko-KR"/>
        </w:rPr>
        <w:t>gNB</w:t>
      </w:r>
      <w:proofErr w:type="spellEnd"/>
      <w:r w:rsidRPr="00AC75F1">
        <w:rPr>
          <w:bCs/>
          <w:szCs w:val="22"/>
          <w:lang w:eastAsia="ko-KR"/>
        </w:rPr>
        <w:t xml:space="preserve"> co-channel CLI and/or channel measurements</w:t>
      </w:r>
    </w:p>
    <w:p w14:paraId="5285E899" w14:textId="0AF08C83" w:rsidR="00AC75F1" w:rsidRDefault="00AC75F1" w:rsidP="000A1AE7">
      <w:pPr>
        <w:pStyle w:val="ac"/>
        <w:numPr>
          <w:ilvl w:val="0"/>
          <w:numId w:val="28"/>
        </w:numPr>
        <w:suppressAutoHyphens/>
        <w:ind w:leftChars="0"/>
        <w:rPr>
          <w:bCs/>
          <w:szCs w:val="22"/>
          <w:lang w:eastAsia="ko-KR"/>
        </w:rPr>
      </w:pPr>
      <w:r w:rsidRPr="00AC75F1">
        <w:rPr>
          <w:bCs/>
          <w:szCs w:val="22"/>
          <w:lang w:eastAsia="ko-KR"/>
        </w:rPr>
        <w:t>Spatial domain based schemes</w:t>
      </w:r>
    </w:p>
    <w:p w14:paraId="3191EBAD" w14:textId="77777777" w:rsidR="00AC75F1" w:rsidRDefault="00AC75F1" w:rsidP="000A1AE7">
      <w:pPr>
        <w:pStyle w:val="ac"/>
        <w:numPr>
          <w:ilvl w:val="1"/>
          <w:numId w:val="28"/>
        </w:numPr>
        <w:suppressAutoHyphens/>
        <w:ind w:leftChars="0"/>
        <w:rPr>
          <w:bCs/>
          <w:szCs w:val="22"/>
          <w:lang w:eastAsia="ko-KR"/>
        </w:rPr>
      </w:pPr>
      <w:r w:rsidRPr="00AC75F1">
        <w:rPr>
          <w:bCs/>
          <w:szCs w:val="22"/>
          <w:lang w:eastAsia="ko-KR"/>
        </w:rPr>
        <w:t>Beam nulling</w:t>
      </w:r>
    </w:p>
    <w:p w14:paraId="5B557114" w14:textId="7B637524" w:rsidR="00AC75F1" w:rsidRPr="00AC75F1" w:rsidRDefault="00AC75F1" w:rsidP="000A1AE7">
      <w:pPr>
        <w:pStyle w:val="ac"/>
        <w:numPr>
          <w:ilvl w:val="1"/>
          <w:numId w:val="28"/>
        </w:numPr>
        <w:suppressAutoHyphens/>
        <w:ind w:leftChars="0"/>
        <w:rPr>
          <w:bCs/>
          <w:szCs w:val="22"/>
          <w:lang w:eastAsia="ko-KR"/>
        </w:rPr>
      </w:pPr>
      <w:r w:rsidRPr="00AC75F1">
        <w:rPr>
          <w:bCs/>
          <w:szCs w:val="22"/>
          <w:lang w:eastAsia="ko-KR"/>
        </w:rPr>
        <w:t>Beam pairing</w:t>
      </w:r>
    </w:p>
    <w:p w14:paraId="1434AAE7" w14:textId="77777777" w:rsidR="00AC75F1" w:rsidRDefault="00AC75F1" w:rsidP="000A1AE7">
      <w:pPr>
        <w:pStyle w:val="ac"/>
        <w:numPr>
          <w:ilvl w:val="0"/>
          <w:numId w:val="28"/>
        </w:numPr>
        <w:suppressAutoHyphens/>
        <w:ind w:leftChars="0"/>
        <w:rPr>
          <w:bCs/>
          <w:szCs w:val="22"/>
          <w:lang w:eastAsia="ko-KR"/>
        </w:rPr>
      </w:pPr>
      <w:r w:rsidRPr="00AC75F1">
        <w:rPr>
          <w:bCs/>
          <w:szCs w:val="22"/>
          <w:lang w:eastAsia="ko-KR"/>
        </w:rPr>
        <w:t>Coordinated scheduling in time and/or frequency</w:t>
      </w:r>
    </w:p>
    <w:p w14:paraId="3DFDF565" w14:textId="511BBADD" w:rsidR="005C6E30" w:rsidRDefault="009A3492" w:rsidP="005C6E30">
      <w:pPr>
        <w:suppressAutoHyphens/>
        <w:ind w:firstLineChars="100" w:firstLine="220"/>
        <w:rPr>
          <w:bCs/>
          <w:szCs w:val="22"/>
          <w:lang w:val="en-US" w:eastAsia="ko-KR"/>
        </w:rPr>
      </w:pPr>
      <w:r>
        <w:rPr>
          <w:bCs/>
          <w:szCs w:val="22"/>
          <w:lang w:val="en-US" w:eastAsia="ko-KR"/>
        </w:rPr>
        <w:t xml:space="preserve">It is noted that all </w:t>
      </w:r>
      <w:r w:rsidR="007C7428">
        <w:rPr>
          <w:bCs/>
          <w:szCs w:val="22"/>
          <w:lang w:val="en-US" w:eastAsia="ko-KR"/>
        </w:rPr>
        <w:t>of the listed handling schemes are applicable for the a</w:t>
      </w:r>
      <w:r w:rsidR="007C7428" w:rsidRPr="007C7428">
        <w:rPr>
          <w:bCs/>
          <w:szCs w:val="22"/>
          <w:lang w:val="en-US" w:eastAsia="ko-KR"/>
        </w:rPr>
        <w:t xml:space="preserve">ligned/unaligned SBFD configuration between </w:t>
      </w:r>
      <w:proofErr w:type="spellStart"/>
      <w:r w:rsidR="007C7428" w:rsidRPr="007C7428">
        <w:rPr>
          <w:bCs/>
          <w:szCs w:val="22"/>
          <w:lang w:val="en-US" w:eastAsia="ko-KR"/>
        </w:rPr>
        <w:t>gNBs</w:t>
      </w:r>
      <w:proofErr w:type="spellEnd"/>
      <w:r w:rsidR="007C7428" w:rsidRPr="007C7428">
        <w:rPr>
          <w:bCs/>
          <w:szCs w:val="22"/>
          <w:lang w:val="en-US" w:eastAsia="ko-KR"/>
        </w:rPr>
        <w:t>, including TDD</w:t>
      </w:r>
      <w:r w:rsidR="007C7428">
        <w:rPr>
          <w:bCs/>
          <w:szCs w:val="22"/>
          <w:lang w:val="en-US" w:eastAsia="ko-KR"/>
        </w:rPr>
        <w:t xml:space="preserve"> </w:t>
      </w:r>
      <w:proofErr w:type="spellStart"/>
      <w:r w:rsidR="007C7428">
        <w:rPr>
          <w:bCs/>
          <w:szCs w:val="22"/>
          <w:lang w:val="en-US" w:eastAsia="ko-KR"/>
        </w:rPr>
        <w:t>gNB</w:t>
      </w:r>
      <w:proofErr w:type="spellEnd"/>
      <w:r w:rsidR="007C7428">
        <w:rPr>
          <w:bCs/>
          <w:szCs w:val="22"/>
          <w:lang w:val="en-US" w:eastAsia="ko-KR"/>
        </w:rPr>
        <w:t xml:space="preserve"> in the network. </w:t>
      </w:r>
      <w:r w:rsidR="00AC75F1">
        <w:rPr>
          <w:bCs/>
          <w:szCs w:val="22"/>
          <w:lang w:val="en-US" w:eastAsia="ko-KR"/>
        </w:rPr>
        <w:t>In this section, those CLI handling schemes are discussed in details</w:t>
      </w:r>
      <w:r w:rsidR="00ED6031">
        <w:rPr>
          <w:bCs/>
          <w:szCs w:val="22"/>
          <w:lang w:val="en-US" w:eastAsia="ko-KR"/>
        </w:rPr>
        <w:t xml:space="preserve"> separately in each of sections</w:t>
      </w:r>
      <w:r w:rsidR="00AC75F1">
        <w:rPr>
          <w:bCs/>
          <w:szCs w:val="22"/>
          <w:lang w:val="en-US" w:eastAsia="ko-KR"/>
        </w:rPr>
        <w:t>.</w:t>
      </w:r>
    </w:p>
    <w:p w14:paraId="7BB4E633" w14:textId="77777777" w:rsidR="00EB4AC9" w:rsidRDefault="00EB4AC9" w:rsidP="005C6E30">
      <w:pPr>
        <w:suppressAutoHyphens/>
        <w:ind w:firstLineChars="100" w:firstLine="220"/>
        <w:rPr>
          <w:bCs/>
          <w:szCs w:val="22"/>
          <w:lang w:val="en-US" w:eastAsia="ko-KR"/>
        </w:rPr>
      </w:pPr>
    </w:p>
    <w:p w14:paraId="766A5F0B" w14:textId="68C372D7" w:rsidR="005C6E30" w:rsidRPr="00D2551E" w:rsidRDefault="005C6E30" w:rsidP="005C6E30">
      <w:pPr>
        <w:pStyle w:val="2"/>
      </w:pPr>
      <w:proofErr w:type="spellStart"/>
      <w:r w:rsidRPr="00D2551E">
        <w:t>gNB</w:t>
      </w:r>
      <w:proofErr w:type="spellEnd"/>
      <w:r w:rsidRPr="00D2551E">
        <w:t>-to-</w:t>
      </w:r>
      <w:proofErr w:type="spellStart"/>
      <w:r w:rsidRPr="00D2551E">
        <w:t>gNB</w:t>
      </w:r>
      <w:proofErr w:type="spellEnd"/>
      <w:r w:rsidRPr="00D2551E">
        <w:t xml:space="preserve"> co-channel</w:t>
      </w:r>
      <w:r w:rsidR="00BC7CF0" w:rsidRPr="00D2551E">
        <w:t xml:space="preserve"> CLI and/or channel measurement</w:t>
      </w:r>
    </w:p>
    <w:p w14:paraId="3D61AF60" w14:textId="521354A7" w:rsidR="005E6EF5" w:rsidRDefault="000A63E5" w:rsidP="005E6EF5">
      <w:pPr>
        <w:suppressAutoHyphens/>
        <w:ind w:firstLineChars="100" w:firstLine="220"/>
        <w:rPr>
          <w:bCs/>
          <w:szCs w:val="22"/>
          <w:lang w:val="en-US" w:eastAsia="ko-KR"/>
        </w:rPr>
      </w:pPr>
      <w:r>
        <w:rPr>
          <w:bCs/>
          <w:szCs w:val="22"/>
          <w:lang w:val="en-US" w:eastAsia="ko-KR"/>
        </w:rPr>
        <w:t xml:space="preserve">For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co-channel CLI and/or channel measurement, two possible enhancements are discussed; non-transparent UL muting and transparent UL muting.</w:t>
      </w:r>
      <w:r w:rsidR="00035F0A">
        <w:rPr>
          <w:bCs/>
          <w:szCs w:val="22"/>
          <w:lang w:val="en-US" w:eastAsia="ko-KR"/>
        </w:rPr>
        <w:t xml:space="preserve"> It should be noted that for transparent UL muting, there is no following specification impact since it is not </w:t>
      </w:r>
      <w:r w:rsidR="005B6BD4">
        <w:rPr>
          <w:bCs/>
          <w:szCs w:val="22"/>
          <w:lang w:val="en-US" w:eastAsia="ko-KR"/>
        </w:rPr>
        <w:t>specified in the last meeting.</w:t>
      </w:r>
      <w:r w:rsidR="005E6EF5">
        <w:rPr>
          <w:bCs/>
          <w:szCs w:val="22"/>
          <w:lang w:val="en-US" w:eastAsia="ko-KR"/>
        </w:rPr>
        <w:t xml:space="preserve"> To decide whether to support non-transparent UL muting, metrics for comparison should be identified first.</w:t>
      </w:r>
    </w:p>
    <w:p w14:paraId="4AA3785D" w14:textId="3698796C" w:rsidR="005E6EF5" w:rsidRDefault="00435644" w:rsidP="005E6EF5">
      <w:pPr>
        <w:suppressAutoHyphens/>
        <w:ind w:firstLineChars="100" w:firstLine="220"/>
        <w:rPr>
          <w:bCs/>
          <w:szCs w:val="22"/>
          <w:lang w:val="en-US" w:eastAsia="ko-KR"/>
        </w:rPr>
      </w:pPr>
      <w:r>
        <w:rPr>
          <w:rFonts w:hint="eastAsia"/>
          <w:bCs/>
          <w:szCs w:val="22"/>
          <w:lang w:val="en-US" w:eastAsia="ko-KR"/>
        </w:rPr>
        <w:t>F</w:t>
      </w:r>
      <w:r>
        <w:rPr>
          <w:bCs/>
          <w:szCs w:val="22"/>
          <w:lang w:val="en-US" w:eastAsia="ko-KR"/>
        </w:rPr>
        <w:t xml:space="preserve">irst of all, </w:t>
      </w:r>
      <w:r w:rsidR="00F6295B">
        <w:rPr>
          <w:bCs/>
          <w:szCs w:val="22"/>
          <w:lang w:val="en-US" w:eastAsia="ko-KR"/>
        </w:rPr>
        <w:t>uplink</w:t>
      </w:r>
      <w:r w:rsidR="005E6EF5">
        <w:rPr>
          <w:bCs/>
          <w:szCs w:val="22"/>
          <w:lang w:val="en-US" w:eastAsia="ko-KR"/>
        </w:rPr>
        <w:t xml:space="preserve"> latency and/or throughput</w:t>
      </w:r>
      <w:r>
        <w:rPr>
          <w:bCs/>
          <w:szCs w:val="22"/>
          <w:lang w:val="en-US" w:eastAsia="ko-KR"/>
        </w:rPr>
        <w:t xml:space="preserve"> should be accounted for.</w:t>
      </w:r>
      <w:r w:rsidR="00F6295B">
        <w:rPr>
          <w:bCs/>
          <w:szCs w:val="22"/>
          <w:lang w:val="en-US" w:eastAsia="ko-KR"/>
        </w:rPr>
        <w:t xml:space="preserve"> When uplink transmission occasion is dropped instead of transmitted with muted resources, uplink latency would be increased. That caused the </w:t>
      </w:r>
      <w:r w:rsidR="00F6295B">
        <w:rPr>
          <w:bCs/>
          <w:szCs w:val="22"/>
          <w:lang w:val="en-US" w:eastAsia="ko-KR"/>
        </w:rPr>
        <w:lastRenderedPageBreak/>
        <w:t>main performance benefit obtained by the evaluation results during the study item phase. Even between the uplink muting methods, the amount of the resources muted on the PUSCH may impact on the uplink throughput. Those aspects should be accounted for the down-selection and making decision whether to support this feature.</w:t>
      </w:r>
    </w:p>
    <w:p w14:paraId="6D0C8B66" w14:textId="065FF14A" w:rsidR="005E6EF5" w:rsidRDefault="007702D8" w:rsidP="005E6EF5">
      <w:pPr>
        <w:suppressAutoHyphens/>
        <w:ind w:firstLineChars="100" w:firstLine="220"/>
        <w:rPr>
          <w:bCs/>
          <w:szCs w:val="22"/>
          <w:lang w:val="en-US" w:eastAsia="ko-KR"/>
        </w:rPr>
      </w:pPr>
      <w:r>
        <w:rPr>
          <w:bCs/>
          <w:szCs w:val="22"/>
          <w:lang w:val="en-US" w:eastAsia="ko-KR"/>
        </w:rPr>
        <w:t>The other thing to be considered is a</w:t>
      </w:r>
      <w:r w:rsidR="005E6EF5">
        <w:rPr>
          <w:bCs/>
          <w:szCs w:val="22"/>
          <w:lang w:val="en-US" w:eastAsia="ko-KR"/>
        </w:rPr>
        <w:t>dditional signaling overhead to indicate UL resource muting</w:t>
      </w:r>
      <w:r w:rsidR="00F6295B">
        <w:rPr>
          <w:bCs/>
          <w:szCs w:val="22"/>
          <w:lang w:val="en-US" w:eastAsia="ko-KR"/>
        </w:rPr>
        <w:t xml:space="preserve">. It depends on how much resources are required for the </w:t>
      </w:r>
      <w:proofErr w:type="spellStart"/>
      <w:r w:rsidR="00F6295B">
        <w:rPr>
          <w:bCs/>
          <w:szCs w:val="22"/>
          <w:lang w:val="en-US" w:eastAsia="ko-KR"/>
        </w:rPr>
        <w:t>gNB</w:t>
      </w:r>
      <w:proofErr w:type="spellEnd"/>
      <w:r w:rsidR="00F6295B">
        <w:rPr>
          <w:bCs/>
          <w:szCs w:val="22"/>
          <w:lang w:val="en-US" w:eastAsia="ko-KR"/>
        </w:rPr>
        <w:t xml:space="preserve"> to estimate channel and/or CLI from the aggressor </w:t>
      </w:r>
      <w:proofErr w:type="spellStart"/>
      <w:r w:rsidR="00F6295B">
        <w:rPr>
          <w:bCs/>
          <w:szCs w:val="22"/>
          <w:lang w:val="en-US" w:eastAsia="ko-KR"/>
        </w:rPr>
        <w:t>gNB</w:t>
      </w:r>
      <w:proofErr w:type="spellEnd"/>
      <w:r w:rsidR="00F6295B">
        <w:rPr>
          <w:bCs/>
          <w:szCs w:val="22"/>
          <w:lang w:val="en-US" w:eastAsia="ko-KR"/>
        </w:rPr>
        <w:t xml:space="preserve"> and the indication methods for the UL resource muting to the UE. For example, when the UL resource muting is indicated via DCI only and the victim </w:t>
      </w:r>
      <w:proofErr w:type="spellStart"/>
      <w:r w:rsidR="00F6295B">
        <w:rPr>
          <w:bCs/>
          <w:szCs w:val="22"/>
          <w:lang w:val="en-US" w:eastAsia="ko-KR"/>
        </w:rPr>
        <w:t>gNB</w:t>
      </w:r>
      <w:proofErr w:type="spellEnd"/>
      <w:r w:rsidR="00F6295B">
        <w:rPr>
          <w:bCs/>
          <w:szCs w:val="22"/>
          <w:lang w:val="en-US" w:eastAsia="ko-KR"/>
        </w:rPr>
        <w:t xml:space="preserve"> requires quite a long period of the time to measure the CLI and/or channel from the aggressor </w:t>
      </w:r>
      <w:proofErr w:type="spellStart"/>
      <w:r w:rsidR="00F6295B">
        <w:rPr>
          <w:bCs/>
          <w:szCs w:val="22"/>
          <w:lang w:val="en-US" w:eastAsia="ko-KR"/>
        </w:rPr>
        <w:t>gNB</w:t>
      </w:r>
      <w:proofErr w:type="spellEnd"/>
      <w:r w:rsidR="00F6295B">
        <w:rPr>
          <w:bCs/>
          <w:szCs w:val="22"/>
          <w:lang w:val="en-US" w:eastAsia="ko-KR"/>
        </w:rPr>
        <w:t>, then the signaling overhead would be unnecessarily increased.</w:t>
      </w:r>
    </w:p>
    <w:p w14:paraId="34D97DAC" w14:textId="702E1795" w:rsidR="005E6EF5" w:rsidRDefault="00A95428" w:rsidP="005E6EF5">
      <w:pPr>
        <w:suppressAutoHyphens/>
        <w:ind w:firstLineChars="100" w:firstLine="220"/>
        <w:rPr>
          <w:bCs/>
          <w:szCs w:val="22"/>
          <w:lang w:val="en-US" w:eastAsia="ko-KR"/>
        </w:rPr>
      </w:pPr>
      <w:r>
        <w:rPr>
          <w:bCs/>
          <w:szCs w:val="22"/>
          <w:lang w:val="en-US" w:eastAsia="ko-KR"/>
        </w:rPr>
        <w:t>T</w:t>
      </w:r>
      <w:r w:rsidR="007702D8">
        <w:rPr>
          <w:bCs/>
          <w:szCs w:val="22"/>
          <w:lang w:val="en-US" w:eastAsia="ko-KR"/>
        </w:rPr>
        <w:t xml:space="preserve">he purpose of the UL resource muting is to enable measurement of channel and/or CLI between </w:t>
      </w:r>
      <w:proofErr w:type="spellStart"/>
      <w:r w:rsidR="007702D8">
        <w:rPr>
          <w:bCs/>
          <w:szCs w:val="22"/>
          <w:lang w:val="en-US" w:eastAsia="ko-KR"/>
        </w:rPr>
        <w:t>gNBs</w:t>
      </w:r>
      <w:proofErr w:type="spellEnd"/>
      <w:r w:rsidR="007702D8">
        <w:rPr>
          <w:bCs/>
          <w:szCs w:val="22"/>
          <w:lang w:val="en-US" w:eastAsia="ko-KR"/>
        </w:rPr>
        <w:t>.</w:t>
      </w:r>
      <w:r>
        <w:rPr>
          <w:bCs/>
          <w:szCs w:val="22"/>
          <w:lang w:val="en-US" w:eastAsia="ko-KR"/>
        </w:rPr>
        <w:t xml:space="preserve"> To enable measurement between </w:t>
      </w:r>
      <w:proofErr w:type="spellStart"/>
      <w:r>
        <w:rPr>
          <w:bCs/>
          <w:szCs w:val="22"/>
          <w:lang w:val="en-US" w:eastAsia="ko-KR"/>
        </w:rPr>
        <w:t>gNBs</w:t>
      </w:r>
      <w:proofErr w:type="spellEnd"/>
      <w:r>
        <w:rPr>
          <w:bCs/>
          <w:szCs w:val="22"/>
          <w:lang w:val="en-US" w:eastAsia="ko-KR"/>
        </w:rPr>
        <w:t xml:space="preserve">, it should be assumed that from victim </w:t>
      </w:r>
      <w:proofErr w:type="spellStart"/>
      <w:r>
        <w:rPr>
          <w:bCs/>
          <w:szCs w:val="22"/>
          <w:lang w:val="en-US" w:eastAsia="ko-KR"/>
        </w:rPr>
        <w:t>gNB</w:t>
      </w:r>
      <w:proofErr w:type="spellEnd"/>
      <w:r>
        <w:rPr>
          <w:bCs/>
          <w:szCs w:val="22"/>
          <w:lang w:val="en-US" w:eastAsia="ko-KR"/>
        </w:rPr>
        <w:t xml:space="preserve"> side, uplink reception t</w:t>
      </w:r>
      <w:r w:rsidR="005E6EF5">
        <w:rPr>
          <w:bCs/>
          <w:szCs w:val="22"/>
          <w:lang w:val="en-US" w:eastAsia="ko-KR"/>
        </w:rPr>
        <w:t xml:space="preserve">iming </w:t>
      </w:r>
      <w:r>
        <w:rPr>
          <w:bCs/>
          <w:szCs w:val="22"/>
          <w:lang w:val="en-US" w:eastAsia="ko-KR"/>
        </w:rPr>
        <w:t>should be aligned</w:t>
      </w:r>
      <w:r w:rsidR="005E6EF5">
        <w:rPr>
          <w:bCs/>
          <w:szCs w:val="22"/>
          <w:lang w:val="en-US" w:eastAsia="ko-KR"/>
        </w:rPr>
        <w:t xml:space="preserve"> </w:t>
      </w:r>
      <w:r>
        <w:rPr>
          <w:bCs/>
          <w:szCs w:val="22"/>
          <w:lang w:val="en-US" w:eastAsia="ko-KR"/>
        </w:rPr>
        <w:t>between</w:t>
      </w:r>
      <w:r w:rsidR="005E6EF5">
        <w:rPr>
          <w:bCs/>
          <w:szCs w:val="22"/>
          <w:lang w:val="en-US" w:eastAsia="ko-KR"/>
        </w:rPr>
        <w:t xml:space="preserve"> the UE and the aggressor </w:t>
      </w:r>
      <w:proofErr w:type="spellStart"/>
      <w:r w:rsidR="005E6EF5">
        <w:rPr>
          <w:bCs/>
          <w:szCs w:val="22"/>
          <w:lang w:val="en-US" w:eastAsia="ko-KR"/>
        </w:rPr>
        <w:t>gNB</w:t>
      </w:r>
      <w:proofErr w:type="spellEnd"/>
      <w:r>
        <w:rPr>
          <w:bCs/>
          <w:szCs w:val="22"/>
          <w:lang w:val="en-US" w:eastAsia="ko-KR"/>
        </w:rPr>
        <w:t xml:space="preserve">. It can be discarded for following cases; when the  uplink reception timing difference between UE and the aggressor </w:t>
      </w:r>
      <w:proofErr w:type="spellStart"/>
      <w:r>
        <w:rPr>
          <w:bCs/>
          <w:szCs w:val="22"/>
          <w:lang w:val="en-US" w:eastAsia="ko-KR"/>
        </w:rPr>
        <w:t>gNB</w:t>
      </w:r>
      <w:proofErr w:type="spellEnd"/>
      <w:r>
        <w:rPr>
          <w:bCs/>
          <w:szCs w:val="22"/>
          <w:lang w:val="en-US" w:eastAsia="ko-KR"/>
        </w:rPr>
        <w:t xml:space="preserve"> is within CP or the muted resource is continuous in time domain</w:t>
      </w:r>
      <w:r w:rsidR="00C9230A">
        <w:rPr>
          <w:bCs/>
          <w:szCs w:val="22"/>
          <w:lang w:val="en-US" w:eastAsia="ko-KR"/>
        </w:rPr>
        <w:t xml:space="preserve">. </w:t>
      </w:r>
    </w:p>
    <w:p w14:paraId="518E0120" w14:textId="77777777" w:rsidR="005E6EF5" w:rsidRDefault="005E6EF5" w:rsidP="005E6EF5">
      <w:pPr>
        <w:suppressAutoHyphens/>
        <w:ind w:firstLineChars="100" w:firstLine="220"/>
        <w:rPr>
          <w:bCs/>
          <w:szCs w:val="22"/>
          <w:lang w:val="en-US" w:eastAsia="ko-KR"/>
        </w:rPr>
      </w:pPr>
    </w:p>
    <w:p w14:paraId="4FC99068" w14:textId="68A79E8A" w:rsidR="005E6EF5" w:rsidRDefault="005E6EF5" w:rsidP="005E6EF5">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w:t>
      </w:r>
      <w:r w:rsidR="00FA4EB2" w:rsidRPr="00EA062D">
        <w:rPr>
          <w:b/>
          <w:i/>
          <w:szCs w:val="22"/>
          <w:lang w:val="en-US" w:eastAsia="ko-KR"/>
        </w:rPr>
        <w:t>1</w:t>
      </w:r>
      <w:r w:rsidRPr="00EA062D">
        <w:rPr>
          <w:b/>
          <w:i/>
          <w:szCs w:val="22"/>
          <w:lang w:val="en-US" w:eastAsia="ko-KR"/>
        </w:rPr>
        <w:t>. following metric is used to compare UL resource muting schemes</w:t>
      </w:r>
    </w:p>
    <w:p w14:paraId="02B5C4B8" w14:textId="77777777" w:rsidR="005E6EF5" w:rsidRDefault="005E6EF5" w:rsidP="005E6EF5">
      <w:pPr>
        <w:pStyle w:val="ac"/>
        <w:numPr>
          <w:ilvl w:val="0"/>
          <w:numId w:val="32"/>
        </w:numPr>
        <w:ind w:leftChars="0"/>
        <w:rPr>
          <w:b/>
          <w:i/>
          <w:szCs w:val="22"/>
          <w:lang w:val="en-US" w:eastAsia="ko-KR"/>
        </w:rPr>
      </w:pPr>
      <w:r>
        <w:rPr>
          <w:b/>
          <w:i/>
          <w:szCs w:val="22"/>
          <w:lang w:val="en-US" w:eastAsia="ko-KR"/>
        </w:rPr>
        <w:t>UL latency and/or throughput</w:t>
      </w:r>
    </w:p>
    <w:p w14:paraId="12487FA4" w14:textId="77777777" w:rsidR="005E6EF5" w:rsidRDefault="005E6EF5" w:rsidP="005E6EF5">
      <w:pPr>
        <w:pStyle w:val="ac"/>
        <w:numPr>
          <w:ilvl w:val="0"/>
          <w:numId w:val="32"/>
        </w:numPr>
        <w:ind w:leftChars="0"/>
        <w:rPr>
          <w:b/>
          <w:i/>
          <w:szCs w:val="22"/>
          <w:lang w:val="en-US" w:eastAsia="ko-KR"/>
        </w:rPr>
      </w:pPr>
      <w:r>
        <w:rPr>
          <w:b/>
          <w:i/>
          <w:szCs w:val="22"/>
          <w:lang w:val="en-US" w:eastAsia="ko-KR"/>
        </w:rPr>
        <w:t>Signaling overhead to indicate UL resource muting</w:t>
      </w:r>
    </w:p>
    <w:p w14:paraId="02558449" w14:textId="41D16DFC" w:rsidR="005E6EF5" w:rsidRDefault="005E6EF5" w:rsidP="005E6EF5">
      <w:pPr>
        <w:pStyle w:val="ac"/>
        <w:numPr>
          <w:ilvl w:val="0"/>
          <w:numId w:val="32"/>
        </w:numPr>
        <w:ind w:leftChars="0"/>
        <w:rPr>
          <w:b/>
          <w:i/>
          <w:szCs w:val="22"/>
          <w:lang w:val="en-US" w:eastAsia="ko-KR"/>
        </w:rPr>
      </w:pPr>
      <w:r>
        <w:rPr>
          <w:b/>
          <w:i/>
          <w:szCs w:val="22"/>
          <w:lang w:val="en-US" w:eastAsia="ko-KR"/>
        </w:rPr>
        <w:t xml:space="preserve">Timing alignment of uplink reception timing from the UE and the aggressor </w:t>
      </w:r>
      <w:proofErr w:type="spellStart"/>
      <w:r>
        <w:rPr>
          <w:b/>
          <w:i/>
          <w:szCs w:val="22"/>
          <w:lang w:val="en-US" w:eastAsia="ko-KR"/>
        </w:rPr>
        <w:t>gNB</w:t>
      </w:r>
      <w:proofErr w:type="spellEnd"/>
    </w:p>
    <w:p w14:paraId="1A753EB5" w14:textId="5A884E18" w:rsidR="00284180" w:rsidRDefault="00284180" w:rsidP="005E6EF5">
      <w:pPr>
        <w:pStyle w:val="ac"/>
        <w:numPr>
          <w:ilvl w:val="0"/>
          <w:numId w:val="32"/>
        </w:numPr>
        <w:ind w:leftChars="0"/>
        <w:rPr>
          <w:b/>
          <w:i/>
          <w:szCs w:val="22"/>
          <w:lang w:val="en-US" w:eastAsia="ko-KR"/>
        </w:rPr>
      </w:pPr>
      <w:r>
        <w:rPr>
          <w:b/>
          <w:i/>
          <w:szCs w:val="22"/>
          <w:lang w:val="en-US" w:eastAsia="ko-KR"/>
        </w:rPr>
        <w:t>Potential impact on UL channel estimation</w:t>
      </w:r>
    </w:p>
    <w:p w14:paraId="6D407459" w14:textId="77777777" w:rsidR="009E302B" w:rsidRDefault="009E302B" w:rsidP="007C33C2">
      <w:pPr>
        <w:suppressAutoHyphens/>
        <w:ind w:firstLineChars="100" w:firstLine="220"/>
        <w:rPr>
          <w:bCs/>
          <w:szCs w:val="22"/>
          <w:lang w:val="en-US" w:eastAsia="ko-KR"/>
        </w:rPr>
      </w:pPr>
    </w:p>
    <w:p w14:paraId="6B3AFD38" w14:textId="45464EAB" w:rsidR="000A63E5" w:rsidRPr="000A63E5" w:rsidRDefault="000A63E5" w:rsidP="007C33C2">
      <w:pPr>
        <w:suppressAutoHyphens/>
        <w:ind w:firstLineChars="100" w:firstLine="220"/>
        <w:rPr>
          <w:b/>
          <w:bCs/>
          <w:szCs w:val="22"/>
          <w:u w:val="single"/>
          <w:lang w:val="en-US" w:eastAsia="ko-KR"/>
        </w:rPr>
      </w:pPr>
      <w:r w:rsidRPr="000A63E5">
        <w:rPr>
          <w:b/>
          <w:bCs/>
          <w:szCs w:val="22"/>
          <w:u w:val="single"/>
          <w:lang w:val="en-US" w:eastAsia="ko-KR"/>
        </w:rPr>
        <w:t>Transparent UL muting</w:t>
      </w:r>
    </w:p>
    <w:p w14:paraId="60F942F8" w14:textId="353963F0" w:rsidR="00E37966" w:rsidRDefault="000A63E5" w:rsidP="0009775C">
      <w:pPr>
        <w:suppressAutoHyphens/>
        <w:ind w:firstLineChars="100" w:firstLine="220"/>
        <w:rPr>
          <w:bCs/>
          <w:szCs w:val="22"/>
          <w:lang w:val="en-US" w:eastAsia="ko-KR"/>
        </w:rPr>
      </w:pPr>
      <w:r>
        <w:rPr>
          <w:bCs/>
          <w:szCs w:val="22"/>
          <w:lang w:val="en-US" w:eastAsia="ko-KR"/>
        </w:rPr>
        <w:t xml:space="preserve">By definition, transparent UL muting exploits the methods already supported by specification or </w:t>
      </w:r>
      <w:proofErr w:type="spellStart"/>
      <w:r>
        <w:rPr>
          <w:bCs/>
          <w:szCs w:val="22"/>
          <w:lang w:val="en-US" w:eastAsia="ko-KR"/>
        </w:rPr>
        <w:t>gNB</w:t>
      </w:r>
      <w:proofErr w:type="spellEnd"/>
      <w:r>
        <w:rPr>
          <w:bCs/>
          <w:szCs w:val="22"/>
          <w:lang w:val="en-US" w:eastAsia="ko-KR"/>
        </w:rPr>
        <w:t xml:space="preserve"> scheduling to mute specific UL resources which is to be used for CLI and/or channel measurement.</w:t>
      </w:r>
      <w:r w:rsidR="00F15553">
        <w:rPr>
          <w:bCs/>
          <w:szCs w:val="22"/>
          <w:lang w:val="en-US" w:eastAsia="ko-KR"/>
        </w:rPr>
        <w:t xml:space="preserve"> There are several methods to enable it. Firstly, it can be supported by </w:t>
      </w:r>
      <w:proofErr w:type="spellStart"/>
      <w:r w:rsidR="00F15553">
        <w:rPr>
          <w:bCs/>
          <w:szCs w:val="22"/>
          <w:lang w:val="en-US" w:eastAsia="ko-KR"/>
        </w:rPr>
        <w:t>gNB</w:t>
      </w:r>
      <w:proofErr w:type="spellEnd"/>
      <w:r w:rsidR="00F15553">
        <w:rPr>
          <w:bCs/>
          <w:szCs w:val="22"/>
          <w:lang w:val="en-US" w:eastAsia="ko-KR"/>
        </w:rPr>
        <w:t xml:space="preserve"> scheduling, i.e., not scheduling. It is the simplest way but has drawback that uplink latency can be increased and the uplink throughput is degraded by not transmitting. On the other hand, UL CI</w:t>
      </w:r>
      <w:r w:rsidR="00247520">
        <w:rPr>
          <w:rFonts w:hint="eastAsia"/>
          <w:bCs/>
          <w:szCs w:val="22"/>
          <w:lang w:val="en-US" w:eastAsia="ko-KR"/>
        </w:rPr>
        <w:t xml:space="preserve"> </w:t>
      </w:r>
      <w:r w:rsidR="00F15553">
        <w:rPr>
          <w:bCs/>
          <w:szCs w:val="22"/>
          <w:lang w:val="en-US" w:eastAsia="ko-KR"/>
        </w:rPr>
        <w:t>(</w:t>
      </w:r>
      <w:r w:rsidR="00247520">
        <w:rPr>
          <w:rFonts w:hint="eastAsia"/>
          <w:bCs/>
          <w:szCs w:val="22"/>
          <w:lang w:val="en-US" w:eastAsia="ko-KR"/>
        </w:rPr>
        <w:t xml:space="preserve">i.e., </w:t>
      </w:r>
      <w:r w:rsidR="00F15553">
        <w:rPr>
          <w:bCs/>
          <w:szCs w:val="22"/>
          <w:lang w:val="en-US" w:eastAsia="ko-KR"/>
        </w:rPr>
        <w:t xml:space="preserve">uplink cancellation indication) introduced in Rel-17 URLLC can be considered. It is readily supported by existing specification but it only can be indicated by DCI therefore can have increased signaling overhead when </w:t>
      </w:r>
      <w:proofErr w:type="spellStart"/>
      <w:r w:rsidR="00F15553">
        <w:rPr>
          <w:bCs/>
          <w:szCs w:val="22"/>
          <w:lang w:val="en-US" w:eastAsia="ko-KR"/>
        </w:rPr>
        <w:t>gNB</w:t>
      </w:r>
      <w:proofErr w:type="spellEnd"/>
      <w:r w:rsidR="00F15553">
        <w:rPr>
          <w:bCs/>
          <w:szCs w:val="22"/>
          <w:lang w:val="en-US" w:eastAsia="ko-KR"/>
        </w:rPr>
        <w:t xml:space="preserve"> requires quite a long time of muted resources, e.g., for periodic or semi-persistent muted resource is required to be indicated.</w:t>
      </w:r>
      <w:r w:rsidR="0009775C">
        <w:rPr>
          <w:bCs/>
          <w:szCs w:val="22"/>
          <w:lang w:val="en-US" w:eastAsia="ko-KR"/>
        </w:rPr>
        <w:t xml:space="preserve"> </w:t>
      </w:r>
      <w:r w:rsidR="009057FB">
        <w:rPr>
          <w:rFonts w:hint="eastAsia"/>
          <w:bCs/>
          <w:szCs w:val="22"/>
          <w:lang w:val="en-US" w:eastAsia="ko-KR"/>
        </w:rPr>
        <w:t>T</w:t>
      </w:r>
      <w:r w:rsidR="009057FB">
        <w:rPr>
          <w:bCs/>
          <w:szCs w:val="22"/>
          <w:lang w:val="en-US" w:eastAsia="ko-KR"/>
        </w:rPr>
        <w:t xml:space="preserve">he other methods can be used is muting CDM group of DMRS. </w:t>
      </w:r>
      <w:r w:rsidR="0009775C">
        <w:rPr>
          <w:bCs/>
          <w:szCs w:val="22"/>
          <w:lang w:val="en-US" w:eastAsia="ko-KR"/>
        </w:rPr>
        <w:t>That is, when the DMRS of the PUSCH is CDM grouped, the CDM group that is not used by the scheduled UE can be indicated to be muted. It is applicable for the PUSCH scheduled by DCI format 0_1, by activation DCI format 0_1 with CRC scrambled by CS-RNTI, or configured by configured grant Type 1 configuration. It is generally applicable to most of the scheduled PUSCH.</w:t>
      </w:r>
    </w:p>
    <w:p w14:paraId="0D0D3BB8" w14:textId="7D360F44" w:rsidR="00284180" w:rsidRDefault="00284180" w:rsidP="007C33C2">
      <w:pPr>
        <w:suppressAutoHyphens/>
        <w:ind w:firstLineChars="100" w:firstLine="220"/>
        <w:rPr>
          <w:bCs/>
          <w:szCs w:val="22"/>
          <w:lang w:val="en-US" w:eastAsia="ko-KR"/>
        </w:rPr>
      </w:pPr>
    </w:p>
    <w:p w14:paraId="07B8CCC0" w14:textId="3E9130C9" w:rsidR="00861B29" w:rsidRDefault="00861B29" w:rsidP="00861B29">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w:t>
      </w:r>
      <w:r w:rsidR="00FA4EB2" w:rsidRPr="00EA062D">
        <w:rPr>
          <w:b/>
          <w:i/>
          <w:szCs w:val="22"/>
          <w:lang w:val="en-US" w:eastAsia="ko-KR"/>
        </w:rPr>
        <w:t>2</w:t>
      </w:r>
      <w:r w:rsidRPr="00EA062D">
        <w:rPr>
          <w:b/>
          <w:i/>
          <w:szCs w:val="22"/>
          <w:lang w:val="en-US" w:eastAsia="ko-KR"/>
        </w:rPr>
        <w:t xml:space="preserve">.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co-channel CLI and/or channel measurement, transparent UL resource</w:t>
      </w:r>
      <w:r>
        <w:rPr>
          <w:b/>
          <w:i/>
          <w:szCs w:val="22"/>
          <w:lang w:val="en-US" w:eastAsia="ko-KR"/>
        </w:rPr>
        <w:t xml:space="preserve"> muting can be enabled by following methods</w:t>
      </w:r>
    </w:p>
    <w:p w14:paraId="5793A3D6" w14:textId="2178DE97" w:rsidR="00861B29" w:rsidRDefault="00861B29" w:rsidP="00861B29">
      <w:pPr>
        <w:pStyle w:val="ac"/>
        <w:numPr>
          <w:ilvl w:val="0"/>
          <w:numId w:val="32"/>
        </w:numPr>
        <w:ind w:leftChars="0"/>
        <w:rPr>
          <w:b/>
          <w:i/>
          <w:szCs w:val="22"/>
          <w:lang w:val="en-US" w:eastAsia="ko-KR"/>
        </w:rPr>
      </w:pPr>
      <w:proofErr w:type="spellStart"/>
      <w:r>
        <w:rPr>
          <w:rFonts w:hint="eastAsia"/>
          <w:b/>
          <w:i/>
          <w:szCs w:val="22"/>
          <w:lang w:val="en-US" w:eastAsia="ko-KR"/>
        </w:rPr>
        <w:t>g</w:t>
      </w:r>
      <w:r>
        <w:rPr>
          <w:b/>
          <w:i/>
          <w:szCs w:val="22"/>
          <w:lang w:val="en-US" w:eastAsia="ko-KR"/>
        </w:rPr>
        <w:t>NB</w:t>
      </w:r>
      <w:proofErr w:type="spellEnd"/>
      <w:r>
        <w:rPr>
          <w:b/>
          <w:i/>
          <w:szCs w:val="22"/>
          <w:lang w:val="en-US" w:eastAsia="ko-KR"/>
        </w:rPr>
        <w:t xml:space="preserve"> scheduling</w:t>
      </w:r>
      <w:r w:rsidR="007D7B9A">
        <w:rPr>
          <w:b/>
          <w:i/>
          <w:szCs w:val="22"/>
          <w:lang w:val="en-US" w:eastAsia="ko-KR"/>
        </w:rPr>
        <w:t xml:space="preserve"> (i.e., not scheduling)</w:t>
      </w:r>
    </w:p>
    <w:p w14:paraId="56012A86" w14:textId="77777777" w:rsidR="00861B29" w:rsidRDefault="00861B29" w:rsidP="00861B29">
      <w:pPr>
        <w:pStyle w:val="ac"/>
        <w:numPr>
          <w:ilvl w:val="0"/>
          <w:numId w:val="32"/>
        </w:numPr>
        <w:ind w:leftChars="0"/>
        <w:rPr>
          <w:b/>
          <w:i/>
          <w:szCs w:val="22"/>
          <w:lang w:val="en-US" w:eastAsia="ko-KR"/>
        </w:rPr>
      </w:pPr>
      <w:r>
        <w:rPr>
          <w:b/>
          <w:i/>
          <w:szCs w:val="22"/>
          <w:lang w:val="en-US" w:eastAsia="ko-KR"/>
        </w:rPr>
        <w:t>UL CI(uplink cancellation indication) introduced in Rel-16 URLLC</w:t>
      </w:r>
    </w:p>
    <w:p w14:paraId="05C93219" w14:textId="77777777" w:rsidR="00861B29" w:rsidRDefault="00861B29" w:rsidP="00861B29">
      <w:pPr>
        <w:pStyle w:val="ac"/>
        <w:numPr>
          <w:ilvl w:val="0"/>
          <w:numId w:val="32"/>
        </w:numPr>
        <w:ind w:leftChars="0"/>
        <w:rPr>
          <w:b/>
          <w:i/>
          <w:szCs w:val="22"/>
          <w:lang w:val="en-US" w:eastAsia="ko-KR"/>
        </w:rPr>
      </w:pPr>
      <w:r>
        <w:rPr>
          <w:b/>
          <w:i/>
          <w:szCs w:val="22"/>
          <w:lang w:val="en-US" w:eastAsia="ko-KR"/>
        </w:rPr>
        <w:t xml:space="preserve">Muting </w:t>
      </w:r>
      <w:r>
        <w:rPr>
          <w:rFonts w:hint="eastAsia"/>
          <w:b/>
          <w:i/>
          <w:szCs w:val="22"/>
          <w:lang w:val="en-US" w:eastAsia="ko-KR"/>
        </w:rPr>
        <w:t>C</w:t>
      </w:r>
      <w:r>
        <w:rPr>
          <w:b/>
          <w:i/>
          <w:szCs w:val="22"/>
          <w:lang w:val="en-US" w:eastAsia="ko-KR"/>
        </w:rPr>
        <w:t>DM group of DMRS</w:t>
      </w:r>
    </w:p>
    <w:p w14:paraId="68F7DBD1" w14:textId="33CB5753" w:rsidR="00861B29" w:rsidRDefault="00861B29" w:rsidP="007C33C2">
      <w:pPr>
        <w:suppressAutoHyphens/>
        <w:ind w:firstLineChars="100" w:firstLine="220"/>
        <w:rPr>
          <w:bCs/>
          <w:color w:val="00B0F0"/>
          <w:szCs w:val="22"/>
          <w:lang w:val="en-US" w:eastAsia="ko-KR"/>
        </w:rPr>
      </w:pPr>
    </w:p>
    <w:p w14:paraId="1E5B5CAA" w14:textId="5087DA84" w:rsidR="00D76381" w:rsidRDefault="0009775C" w:rsidP="007C33C2">
      <w:pPr>
        <w:suppressAutoHyphens/>
        <w:ind w:firstLineChars="100" w:firstLine="220"/>
        <w:rPr>
          <w:bCs/>
          <w:szCs w:val="22"/>
          <w:lang w:val="en-US" w:eastAsia="ko-KR"/>
        </w:rPr>
      </w:pPr>
      <w:r>
        <w:rPr>
          <w:rFonts w:hint="eastAsia"/>
          <w:bCs/>
          <w:szCs w:val="22"/>
          <w:lang w:val="en-US" w:eastAsia="ko-KR"/>
        </w:rPr>
        <w:t>A</w:t>
      </w:r>
      <w:r>
        <w:rPr>
          <w:bCs/>
          <w:szCs w:val="22"/>
          <w:lang w:val="en-US" w:eastAsia="ko-KR"/>
        </w:rPr>
        <w:t xml:space="preserve">mong the above-mentioned methods for the transparent UL resource muting, </w:t>
      </w:r>
      <w:r w:rsidR="00D76381">
        <w:rPr>
          <w:bCs/>
          <w:szCs w:val="22"/>
          <w:lang w:val="en-US" w:eastAsia="ko-KR"/>
        </w:rPr>
        <w:t xml:space="preserve">muting CDM group of DMRS has advantage on several aspects compared to the other possible methods. First of all, it can be generally applied without considering capability of the UEs and the required muted resources in victim </w:t>
      </w:r>
      <w:proofErr w:type="spellStart"/>
      <w:r w:rsidR="00D76381">
        <w:rPr>
          <w:bCs/>
          <w:szCs w:val="22"/>
          <w:lang w:val="en-US" w:eastAsia="ko-KR"/>
        </w:rPr>
        <w:t>gNB</w:t>
      </w:r>
      <w:proofErr w:type="spellEnd"/>
      <w:r w:rsidR="00D76381">
        <w:rPr>
          <w:bCs/>
          <w:szCs w:val="22"/>
          <w:lang w:val="en-US" w:eastAsia="ko-KR"/>
        </w:rPr>
        <w:t xml:space="preserve"> perspective since</w:t>
      </w:r>
      <w:r w:rsidR="00665313">
        <w:rPr>
          <w:bCs/>
          <w:szCs w:val="22"/>
          <w:lang w:val="en-US" w:eastAsia="ko-KR"/>
        </w:rPr>
        <w:t xml:space="preserve"> it is applicable to</w:t>
      </w:r>
      <w:r w:rsidR="00D76381">
        <w:rPr>
          <w:bCs/>
          <w:szCs w:val="22"/>
          <w:lang w:val="en-US" w:eastAsia="ko-KR"/>
        </w:rPr>
        <w:t xml:space="preserve"> </w:t>
      </w:r>
      <w:r w:rsidR="00665313">
        <w:rPr>
          <w:bCs/>
          <w:szCs w:val="22"/>
          <w:lang w:val="en-US" w:eastAsia="ko-KR"/>
        </w:rPr>
        <w:t>DCI scheduled PUSCH and CG PUSCH. The</w:t>
      </w:r>
      <w:r w:rsidR="00D76381">
        <w:rPr>
          <w:bCs/>
          <w:szCs w:val="22"/>
          <w:lang w:val="en-US" w:eastAsia="ko-KR"/>
        </w:rPr>
        <w:t xml:space="preserve"> uplink latency is not impacted</w:t>
      </w:r>
      <w:r w:rsidR="00665313">
        <w:rPr>
          <w:bCs/>
          <w:szCs w:val="22"/>
          <w:lang w:val="en-US" w:eastAsia="ko-KR"/>
        </w:rPr>
        <w:t xml:space="preserve"> since UE transmits PUSCH with muted CDM group of DMRS rather than the omission of transmission</w:t>
      </w:r>
      <w:r w:rsidR="00D76381">
        <w:rPr>
          <w:bCs/>
          <w:szCs w:val="22"/>
          <w:lang w:val="en-US" w:eastAsia="ko-KR"/>
        </w:rPr>
        <w:t xml:space="preserve">. Moreover, it </w:t>
      </w:r>
      <w:r w:rsidR="00D76381">
        <w:rPr>
          <w:bCs/>
          <w:szCs w:val="22"/>
          <w:lang w:val="en-US" w:eastAsia="ko-KR"/>
        </w:rPr>
        <w:lastRenderedPageBreak/>
        <w:t>does not degrade the uplink throughput at all since it is not muting the resources where data is to be transmitted when the multiple UEs are scheduled for the CDM group.</w:t>
      </w:r>
    </w:p>
    <w:p w14:paraId="27C9B0E6" w14:textId="1FADC57F" w:rsidR="001533CB" w:rsidRDefault="00D76381" w:rsidP="001533CB">
      <w:pPr>
        <w:suppressAutoHyphens/>
        <w:ind w:firstLineChars="100" w:firstLine="220"/>
        <w:rPr>
          <w:bCs/>
          <w:szCs w:val="22"/>
          <w:lang w:val="en-US" w:eastAsia="ko-KR"/>
        </w:rPr>
      </w:pPr>
      <w:r>
        <w:rPr>
          <w:rFonts w:hint="eastAsia"/>
          <w:bCs/>
          <w:szCs w:val="22"/>
          <w:lang w:val="en-US" w:eastAsia="ko-KR"/>
        </w:rPr>
        <w:t>H</w:t>
      </w:r>
      <w:r>
        <w:rPr>
          <w:bCs/>
          <w:szCs w:val="22"/>
          <w:lang w:val="en-US" w:eastAsia="ko-KR"/>
        </w:rPr>
        <w:t xml:space="preserve">owever, it also has potential drawbacks. Only the specific REs which is used by CDM group of </w:t>
      </w:r>
      <w:r w:rsidR="00247520">
        <w:rPr>
          <w:bCs/>
          <w:szCs w:val="22"/>
          <w:lang w:val="en-US" w:eastAsia="ko-KR"/>
        </w:rPr>
        <w:t>DMR</w:t>
      </w:r>
      <w:r w:rsidR="00247520">
        <w:rPr>
          <w:rFonts w:hint="eastAsia"/>
          <w:bCs/>
          <w:szCs w:val="22"/>
          <w:lang w:val="en-US" w:eastAsia="ko-KR"/>
        </w:rPr>
        <w:t>S</w:t>
      </w:r>
      <w:r w:rsidR="00247520">
        <w:rPr>
          <w:bCs/>
          <w:szCs w:val="22"/>
          <w:lang w:val="en-US" w:eastAsia="ko-KR"/>
        </w:rPr>
        <w:t xml:space="preserve"> </w:t>
      </w:r>
      <w:r>
        <w:rPr>
          <w:bCs/>
          <w:szCs w:val="22"/>
          <w:lang w:val="en-US" w:eastAsia="ko-KR"/>
        </w:rPr>
        <w:t xml:space="preserve">can be muted, it may impact on the estimation of uplink channel of the UE in victim </w:t>
      </w:r>
      <w:proofErr w:type="spellStart"/>
      <w:r>
        <w:rPr>
          <w:bCs/>
          <w:szCs w:val="22"/>
          <w:lang w:val="en-US" w:eastAsia="ko-KR"/>
        </w:rPr>
        <w:t>gNB</w:t>
      </w:r>
      <w:proofErr w:type="spellEnd"/>
      <w:r>
        <w:rPr>
          <w:bCs/>
          <w:szCs w:val="22"/>
          <w:lang w:val="en-US" w:eastAsia="ko-KR"/>
        </w:rPr>
        <w:t xml:space="preserve"> perspective</w:t>
      </w:r>
      <w:r w:rsidR="00665313">
        <w:rPr>
          <w:bCs/>
          <w:szCs w:val="22"/>
          <w:lang w:val="en-US" w:eastAsia="ko-KR"/>
        </w:rPr>
        <w:t xml:space="preserve"> due to the fact that transmit power of the aggressor </w:t>
      </w:r>
      <w:proofErr w:type="spellStart"/>
      <w:r w:rsidR="00665313">
        <w:rPr>
          <w:bCs/>
          <w:szCs w:val="22"/>
          <w:lang w:val="en-US" w:eastAsia="ko-KR"/>
        </w:rPr>
        <w:t>gNB</w:t>
      </w:r>
      <w:proofErr w:type="spellEnd"/>
      <w:r w:rsidR="00665313">
        <w:rPr>
          <w:bCs/>
          <w:szCs w:val="22"/>
          <w:lang w:val="en-US" w:eastAsia="ko-KR"/>
        </w:rPr>
        <w:t xml:space="preserve"> is greater than that of the UE. </w:t>
      </w:r>
      <w:r w:rsidR="009159B5">
        <w:rPr>
          <w:bCs/>
          <w:szCs w:val="22"/>
          <w:lang w:val="en-US" w:eastAsia="ko-KR"/>
        </w:rPr>
        <w:t xml:space="preserve">The estimation performance of channel and/or CLI from the aggressor </w:t>
      </w:r>
      <w:proofErr w:type="spellStart"/>
      <w:r w:rsidR="009159B5">
        <w:rPr>
          <w:bCs/>
          <w:szCs w:val="22"/>
          <w:lang w:val="en-US" w:eastAsia="ko-KR"/>
        </w:rPr>
        <w:t>gNB</w:t>
      </w:r>
      <w:proofErr w:type="spellEnd"/>
      <w:r w:rsidR="009159B5">
        <w:rPr>
          <w:bCs/>
          <w:szCs w:val="22"/>
          <w:lang w:val="en-US" w:eastAsia="ko-KR"/>
        </w:rPr>
        <w:t xml:space="preserve"> is impacted when the reception timing between aggressor </w:t>
      </w:r>
      <w:proofErr w:type="spellStart"/>
      <w:r w:rsidR="009159B5">
        <w:rPr>
          <w:bCs/>
          <w:szCs w:val="22"/>
          <w:lang w:val="en-US" w:eastAsia="ko-KR"/>
        </w:rPr>
        <w:t>gNB</w:t>
      </w:r>
      <w:proofErr w:type="spellEnd"/>
      <w:r w:rsidR="009159B5">
        <w:rPr>
          <w:bCs/>
          <w:szCs w:val="22"/>
          <w:lang w:val="en-US" w:eastAsia="ko-KR"/>
        </w:rPr>
        <w:t xml:space="preserve"> and the UE is not aligned, moreover </w:t>
      </w:r>
      <w:r w:rsidR="001533CB">
        <w:rPr>
          <w:bCs/>
          <w:szCs w:val="22"/>
          <w:lang w:val="en-US" w:eastAsia="ko-KR"/>
        </w:rPr>
        <w:t xml:space="preserve">it will directly impact </w:t>
      </w:r>
      <w:r w:rsidR="00F93860">
        <w:rPr>
          <w:bCs/>
          <w:szCs w:val="22"/>
          <w:lang w:val="en-US" w:eastAsia="ko-KR"/>
        </w:rPr>
        <w:t>on the uplink channel estimation</w:t>
      </w:r>
      <w:r w:rsidR="009159B5">
        <w:rPr>
          <w:bCs/>
          <w:szCs w:val="22"/>
          <w:lang w:val="en-US" w:eastAsia="ko-KR"/>
        </w:rPr>
        <w:t>.</w:t>
      </w:r>
    </w:p>
    <w:p w14:paraId="7C879CCB" w14:textId="77777777" w:rsidR="004D65C8" w:rsidRDefault="004D65C8" w:rsidP="007C33C2">
      <w:pPr>
        <w:suppressAutoHyphens/>
        <w:ind w:firstLineChars="100" w:firstLine="220"/>
        <w:rPr>
          <w:bCs/>
          <w:szCs w:val="22"/>
          <w:lang w:val="en-US" w:eastAsia="ko-KR"/>
        </w:rPr>
      </w:pPr>
    </w:p>
    <w:p w14:paraId="7717BBAF" w14:textId="778D8525" w:rsidR="00861B29" w:rsidRDefault="00861B29" w:rsidP="00861B29">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w:t>
      </w:r>
      <w:r w:rsidR="00FA4EB2" w:rsidRPr="00EA062D">
        <w:rPr>
          <w:b/>
          <w:i/>
          <w:szCs w:val="22"/>
          <w:lang w:val="en-US" w:eastAsia="ko-KR"/>
        </w:rPr>
        <w:t>3</w:t>
      </w:r>
      <w:r w:rsidRPr="00EA062D">
        <w:rPr>
          <w:b/>
          <w:i/>
          <w:szCs w:val="22"/>
          <w:lang w:val="en-US" w:eastAsia="ko-KR"/>
        </w:rPr>
        <w:t>. Muting CDM group of DMRS for transparent UL resource muting has following pros and</w:t>
      </w:r>
      <w:r>
        <w:rPr>
          <w:b/>
          <w:i/>
          <w:szCs w:val="22"/>
          <w:lang w:val="en-US" w:eastAsia="ko-KR"/>
        </w:rPr>
        <w:t xml:space="preserve"> cons</w:t>
      </w:r>
    </w:p>
    <w:p w14:paraId="064FCB1D" w14:textId="4D2955F0" w:rsidR="00284180" w:rsidRDefault="00284180" w:rsidP="00861B29">
      <w:pPr>
        <w:pStyle w:val="ac"/>
        <w:numPr>
          <w:ilvl w:val="0"/>
          <w:numId w:val="32"/>
        </w:numPr>
        <w:ind w:leftChars="0"/>
        <w:rPr>
          <w:b/>
          <w:i/>
          <w:szCs w:val="22"/>
          <w:lang w:val="en-US" w:eastAsia="ko-KR"/>
        </w:rPr>
      </w:pPr>
      <w:r>
        <w:rPr>
          <w:rFonts w:hint="eastAsia"/>
          <w:b/>
          <w:i/>
          <w:szCs w:val="22"/>
          <w:lang w:val="en-US" w:eastAsia="ko-KR"/>
        </w:rPr>
        <w:t>U</w:t>
      </w:r>
      <w:r>
        <w:rPr>
          <w:b/>
          <w:i/>
          <w:szCs w:val="22"/>
          <w:lang w:val="en-US" w:eastAsia="ko-KR"/>
        </w:rPr>
        <w:t>L latency is not increased and UL throughput is not reduced due to muted resource</w:t>
      </w:r>
    </w:p>
    <w:p w14:paraId="4AFB846E" w14:textId="2E143A97" w:rsidR="00284180" w:rsidRDefault="00284180" w:rsidP="00861B29">
      <w:pPr>
        <w:pStyle w:val="ac"/>
        <w:numPr>
          <w:ilvl w:val="0"/>
          <w:numId w:val="32"/>
        </w:numPr>
        <w:ind w:leftChars="0"/>
        <w:rPr>
          <w:b/>
          <w:i/>
          <w:szCs w:val="22"/>
          <w:lang w:val="en-US" w:eastAsia="ko-KR"/>
        </w:rPr>
      </w:pPr>
      <w:r>
        <w:rPr>
          <w:b/>
          <w:i/>
          <w:szCs w:val="22"/>
          <w:lang w:val="en-US" w:eastAsia="ko-KR"/>
        </w:rPr>
        <w:t>N</w:t>
      </w:r>
      <w:r>
        <w:rPr>
          <w:rFonts w:hint="eastAsia"/>
          <w:b/>
          <w:i/>
          <w:szCs w:val="22"/>
          <w:lang w:val="en-US" w:eastAsia="ko-KR"/>
        </w:rPr>
        <w:t xml:space="preserve">o </w:t>
      </w:r>
      <w:r>
        <w:rPr>
          <w:b/>
          <w:i/>
          <w:szCs w:val="22"/>
          <w:lang w:val="en-US" w:eastAsia="ko-KR"/>
        </w:rPr>
        <w:t>additional signaling overhead</w:t>
      </w:r>
    </w:p>
    <w:p w14:paraId="64882CBF" w14:textId="5BFF8910" w:rsidR="00861B29" w:rsidRDefault="00861B29" w:rsidP="00861B29">
      <w:pPr>
        <w:pStyle w:val="ac"/>
        <w:numPr>
          <w:ilvl w:val="0"/>
          <w:numId w:val="32"/>
        </w:numPr>
        <w:ind w:leftChars="0"/>
        <w:rPr>
          <w:b/>
          <w:i/>
          <w:szCs w:val="22"/>
          <w:lang w:val="en-US" w:eastAsia="ko-KR"/>
        </w:rPr>
      </w:pPr>
      <w:r>
        <w:rPr>
          <w:b/>
          <w:i/>
          <w:szCs w:val="22"/>
          <w:lang w:val="en-US" w:eastAsia="ko-KR"/>
        </w:rPr>
        <w:t xml:space="preserve">Uplink reception timing from the UE and the aggressor </w:t>
      </w:r>
      <w:proofErr w:type="spellStart"/>
      <w:r>
        <w:rPr>
          <w:b/>
          <w:i/>
          <w:szCs w:val="22"/>
          <w:lang w:val="en-US" w:eastAsia="ko-KR"/>
        </w:rPr>
        <w:t>gNB</w:t>
      </w:r>
      <w:proofErr w:type="spellEnd"/>
      <w:r>
        <w:rPr>
          <w:b/>
          <w:i/>
          <w:szCs w:val="22"/>
          <w:lang w:val="en-US" w:eastAsia="ko-KR"/>
        </w:rPr>
        <w:t xml:space="preserve"> needs to be aligned</w:t>
      </w:r>
    </w:p>
    <w:p w14:paraId="753A1F9F" w14:textId="59FDD0D4" w:rsidR="00284180" w:rsidRDefault="00284180" w:rsidP="00861B29">
      <w:pPr>
        <w:pStyle w:val="ac"/>
        <w:numPr>
          <w:ilvl w:val="0"/>
          <w:numId w:val="32"/>
        </w:numPr>
        <w:ind w:leftChars="0"/>
        <w:rPr>
          <w:b/>
          <w:i/>
          <w:szCs w:val="22"/>
          <w:lang w:val="en-US" w:eastAsia="ko-KR"/>
        </w:rPr>
      </w:pPr>
      <w:r>
        <w:rPr>
          <w:b/>
          <w:i/>
          <w:szCs w:val="22"/>
          <w:lang w:val="en-US" w:eastAsia="ko-KR"/>
        </w:rPr>
        <w:t xml:space="preserve">UL channel estimation may be degraded due to the Tx power difference of UE and </w:t>
      </w:r>
      <w:proofErr w:type="spellStart"/>
      <w:r>
        <w:rPr>
          <w:b/>
          <w:i/>
          <w:szCs w:val="22"/>
          <w:lang w:val="en-US" w:eastAsia="ko-KR"/>
        </w:rPr>
        <w:t>gNB</w:t>
      </w:r>
      <w:proofErr w:type="spellEnd"/>
    </w:p>
    <w:p w14:paraId="609C5EC0" w14:textId="77777777" w:rsidR="00861B29" w:rsidRDefault="00861B29" w:rsidP="007C33C2">
      <w:pPr>
        <w:suppressAutoHyphens/>
        <w:ind w:firstLineChars="100" w:firstLine="220"/>
        <w:rPr>
          <w:bCs/>
          <w:szCs w:val="22"/>
          <w:lang w:val="en-US" w:eastAsia="ko-KR"/>
        </w:rPr>
      </w:pPr>
    </w:p>
    <w:p w14:paraId="7544B1EB" w14:textId="186E3F6D" w:rsidR="000A63E5" w:rsidRPr="000A63E5" w:rsidRDefault="000A63E5" w:rsidP="007C33C2">
      <w:pPr>
        <w:suppressAutoHyphens/>
        <w:ind w:firstLineChars="100" w:firstLine="220"/>
        <w:rPr>
          <w:b/>
          <w:bCs/>
          <w:szCs w:val="22"/>
          <w:u w:val="single"/>
          <w:lang w:val="en-US" w:eastAsia="ko-KR"/>
        </w:rPr>
      </w:pPr>
      <w:r w:rsidRPr="000A63E5">
        <w:rPr>
          <w:b/>
          <w:bCs/>
          <w:szCs w:val="22"/>
          <w:u w:val="single"/>
          <w:lang w:val="en-US" w:eastAsia="ko-KR"/>
        </w:rPr>
        <w:t>Non-transparent UL muting</w:t>
      </w:r>
    </w:p>
    <w:p w14:paraId="627B9D48" w14:textId="60DD3168" w:rsidR="00035F0A" w:rsidRDefault="00035F0A" w:rsidP="0007581C">
      <w:pPr>
        <w:suppressAutoHyphens/>
        <w:ind w:firstLineChars="100" w:firstLine="220"/>
        <w:rPr>
          <w:bCs/>
          <w:szCs w:val="22"/>
          <w:lang w:val="en-US" w:eastAsia="ko-KR"/>
        </w:rPr>
      </w:pPr>
      <w:r>
        <w:rPr>
          <w:bCs/>
          <w:szCs w:val="22"/>
          <w:lang w:val="en-US" w:eastAsia="ko-KR"/>
        </w:rPr>
        <w:t>For the non-transparent muting, detailed candidate scheme with potential specification impact is specified by following agreement</w:t>
      </w:r>
      <w:r w:rsidR="0009775C">
        <w:rPr>
          <w:bCs/>
          <w:szCs w:val="22"/>
          <w:lang w:val="en-US" w:eastAsia="ko-KR"/>
        </w:rPr>
        <w:t xml:space="preserve"> in RAN1#116bis</w:t>
      </w:r>
      <w:r>
        <w:rPr>
          <w:bCs/>
          <w:szCs w:val="22"/>
          <w:lang w:val="en-US" w:eastAsia="ko-KR"/>
        </w:rPr>
        <w:t>.</w:t>
      </w:r>
      <w:r w:rsidR="00211D73">
        <w:rPr>
          <w:rFonts w:hint="eastAsia"/>
          <w:bCs/>
          <w:szCs w:val="22"/>
          <w:lang w:val="en-US" w:eastAsia="ko-KR"/>
        </w:rPr>
        <w:t>[</w:t>
      </w:r>
      <w:r w:rsidR="0007581C">
        <w:rPr>
          <w:bCs/>
          <w:szCs w:val="22"/>
          <w:lang w:val="en-US" w:eastAsia="ko-KR"/>
        </w:rPr>
        <w:t>6</w:t>
      </w:r>
      <w:r w:rsidR="00211D73">
        <w:rPr>
          <w:rFonts w:hint="eastAsia"/>
          <w:bCs/>
          <w:szCs w:val="22"/>
          <w:lang w:val="en-US" w:eastAsia="ko-KR"/>
        </w:rPr>
        <w:t>]</w:t>
      </w:r>
    </w:p>
    <w:tbl>
      <w:tblPr>
        <w:tblStyle w:val="aa"/>
        <w:tblW w:w="0" w:type="auto"/>
        <w:tblLook w:val="04A0" w:firstRow="1" w:lastRow="0" w:firstColumn="1" w:lastColumn="0" w:noHBand="0" w:noVBand="1"/>
      </w:tblPr>
      <w:tblGrid>
        <w:gridCol w:w="9629"/>
      </w:tblGrid>
      <w:tr w:rsidR="00035F0A" w14:paraId="17A69E35" w14:textId="77777777" w:rsidTr="00ED63C7">
        <w:tc>
          <w:tcPr>
            <w:tcW w:w="9629" w:type="dxa"/>
          </w:tcPr>
          <w:p w14:paraId="3B4DD05D" w14:textId="77777777" w:rsidR="00035F0A" w:rsidRPr="00A4431A" w:rsidRDefault="00035F0A" w:rsidP="00ED63C7">
            <w:pPr>
              <w:suppressAutoHyphens/>
              <w:autoSpaceDE/>
              <w:autoSpaceDN/>
              <w:rPr>
                <w:rFonts w:ascii="Times" w:eastAsia="SimSun" w:hAnsi="Times"/>
                <w:b/>
                <w:szCs w:val="24"/>
                <w:highlight w:val="green"/>
                <w:lang w:eastAsia="en-US"/>
              </w:rPr>
            </w:pPr>
            <w:r w:rsidRPr="00A4431A">
              <w:rPr>
                <w:rFonts w:ascii="Times" w:eastAsia="SimSun" w:hAnsi="Times"/>
                <w:b/>
                <w:szCs w:val="24"/>
                <w:highlight w:val="green"/>
                <w:lang w:eastAsia="en-US"/>
              </w:rPr>
              <w:t>Agreement</w:t>
            </w:r>
          </w:p>
          <w:p w14:paraId="333F4745" w14:textId="77777777" w:rsidR="00035F0A" w:rsidRPr="00A4431A" w:rsidRDefault="00035F0A" w:rsidP="00ED63C7">
            <w:pPr>
              <w:autoSpaceDE/>
              <w:autoSpaceDN/>
              <w:rPr>
                <w:rFonts w:ascii="Times" w:eastAsia="SimSun" w:hAnsi="Times"/>
                <w:szCs w:val="24"/>
                <w:lang w:eastAsia="en-US"/>
              </w:rPr>
            </w:pPr>
            <w:r w:rsidRPr="00A4431A">
              <w:rPr>
                <w:rFonts w:ascii="Times" w:hAnsi="Times"/>
                <w:szCs w:val="24"/>
                <w:lang w:eastAsia="en-US"/>
              </w:rPr>
              <w:t>If n</w:t>
            </w:r>
            <w:r w:rsidRPr="00A4431A">
              <w:rPr>
                <w:rFonts w:ascii="Times" w:hAnsi="Times"/>
                <w:lang w:eastAsia="en-US"/>
              </w:rPr>
              <w:t>on-transparent UL resource muting</w:t>
            </w:r>
            <w:r w:rsidRPr="00A4431A">
              <w:rPr>
                <w:rFonts w:ascii="Times" w:hAnsi="Times"/>
                <w:szCs w:val="24"/>
                <w:lang w:eastAsia="en-US"/>
              </w:rPr>
              <w:t xml:space="preserve"> is supported for interference covariance matrix measurement for </w:t>
            </w:r>
            <w:proofErr w:type="spellStart"/>
            <w:r w:rsidRPr="00A4431A">
              <w:rPr>
                <w:rFonts w:ascii="Times" w:eastAsia="SimSun" w:hAnsi="Times"/>
                <w:szCs w:val="24"/>
                <w:lang w:eastAsia="en-US"/>
              </w:rPr>
              <w:t>gNB</w:t>
            </w:r>
            <w:proofErr w:type="spellEnd"/>
            <w:r w:rsidRPr="00A4431A">
              <w:rPr>
                <w:rFonts w:ascii="Times" w:eastAsia="SimSun" w:hAnsi="Times"/>
                <w:szCs w:val="24"/>
                <w:lang w:eastAsia="en-US"/>
              </w:rPr>
              <w:t>-to-</w:t>
            </w:r>
            <w:proofErr w:type="spellStart"/>
            <w:r w:rsidRPr="00A4431A">
              <w:rPr>
                <w:rFonts w:ascii="Times" w:eastAsia="SimSun" w:hAnsi="Times"/>
                <w:szCs w:val="24"/>
                <w:lang w:eastAsia="en-US"/>
              </w:rPr>
              <w:t>gNB</w:t>
            </w:r>
            <w:proofErr w:type="spellEnd"/>
            <w:r w:rsidRPr="00A4431A">
              <w:rPr>
                <w:rFonts w:ascii="Times" w:eastAsia="SimSun" w:hAnsi="Times"/>
                <w:szCs w:val="24"/>
                <w:lang w:eastAsia="en-US"/>
              </w:rPr>
              <w:t xml:space="preserve"> CLI handling, the following are </w:t>
            </w:r>
            <w:r w:rsidRPr="00A4431A">
              <w:rPr>
                <w:rFonts w:ascii="Times" w:eastAsia="SimSun" w:hAnsi="Times" w:hint="eastAsia"/>
                <w:szCs w:val="24"/>
                <w:lang w:eastAsia="en-US"/>
              </w:rPr>
              <w:t>recommended</w:t>
            </w:r>
            <w:r w:rsidRPr="00A4431A">
              <w:rPr>
                <w:rFonts w:ascii="Times" w:eastAsia="SimSun" w:hAnsi="Times"/>
                <w:szCs w:val="24"/>
                <w:lang w:eastAsia="en-US"/>
              </w:rPr>
              <w:t xml:space="preserve"> to be specified</w:t>
            </w:r>
          </w:p>
          <w:p w14:paraId="1D9DE07C"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Definition and indication of UL resource muting pattern</w:t>
            </w:r>
          </w:p>
          <w:p w14:paraId="4CB9B449"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Collision with DMRS/PTRS</w:t>
            </w:r>
          </w:p>
          <w:p w14:paraId="0B463A0D"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PUSCH resource mapping, i.e., rate-matching around the muted REs</w:t>
            </w:r>
          </w:p>
          <w:p w14:paraId="202DBCEC"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UCI resource determination</w:t>
            </w:r>
          </w:p>
          <w:p w14:paraId="15B5660E"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 xml:space="preserve">Power allocation in symbols with muted REs considering potential impact to phase continuity </w:t>
            </w:r>
          </w:p>
          <w:p w14:paraId="6B18E307"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hint="eastAsia"/>
                <w:bCs/>
                <w:lang w:eastAsia="en-US"/>
              </w:rPr>
              <w:t>T</w:t>
            </w:r>
            <w:r w:rsidRPr="00A4431A">
              <w:rPr>
                <w:rFonts w:ascii="Times" w:eastAsia="SimSun" w:hAnsi="Times"/>
                <w:bCs/>
                <w:lang w:eastAsia="en-US"/>
              </w:rPr>
              <w:t>B size determination</w:t>
            </w:r>
          </w:p>
          <w:p w14:paraId="34CA695F" w14:textId="77777777" w:rsidR="00035F0A" w:rsidRPr="00D2551E" w:rsidRDefault="00035F0A" w:rsidP="00ED63C7">
            <w:pPr>
              <w:autoSpaceDE/>
              <w:autoSpaceDN/>
              <w:rPr>
                <w:rFonts w:ascii="Times" w:eastAsia="SimSun" w:hAnsi="Times"/>
                <w:bCs/>
                <w:lang w:eastAsia="en-US"/>
              </w:rPr>
            </w:pPr>
            <w:r w:rsidRPr="00D2551E">
              <w:rPr>
                <w:rFonts w:ascii="Times" w:eastAsia="SimSun" w:hAnsi="Times"/>
                <w:bCs/>
                <w:lang w:eastAsia="en-US"/>
              </w:rPr>
              <w:t>Note: The existing reference signal time-frequency resource pattern, e.g., PT-RS, comb-2 SRS, are the candidates for the UL resource muting pattern.</w:t>
            </w:r>
          </w:p>
          <w:p w14:paraId="543935A8" w14:textId="77777777" w:rsidR="00035F0A" w:rsidRPr="00A4431A" w:rsidRDefault="00035F0A" w:rsidP="00ED63C7">
            <w:pPr>
              <w:autoSpaceDE/>
              <w:autoSpaceDN/>
              <w:rPr>
                <w:rFonts w:ascii="Times" w:eastAsia="SimSun" w:hAnsi="Times"/>
                <w:bCs/>
                <w:lang w:eastAsia="en-US"/>
              </w:rPr>
            </w:pPr>
            <w:r w:rsidRPr="00D2551E">
              <w:rPr>
                <w:rFonts w:ascii="Times" w:eastAsia="SimSun" w:hAnsi="Times"/>
                <w:bCs/>
                <w:lang w:eastAsia="en-US"/>
              </w:rPr>
              <w:t>Note: Consider pattern without adverse impact on PAPR</w:t>
            </w:r>
          </w:p>
          <w:p w14:paraId="31CC4732" w14:textId="77777777" w:rsidR="00035F0A" w:rsidRPr="00A4431A" w:rsidRDefault="00035F0A" w:rsidP="00ED63C7">
            <w:pPr>
              <w:autoSpaceDE/>
              <w:autoSpaceDN/>
              <w:rPr>
                <w:rFonts w:ascii="Times" w:eastAsia="SimSun" w:hAnsi="Times"/>
                <w:bCs/>
                <w:lang w:eastAsia="en-US"/>
              </w:rPr>
            </w:pPr>
            <w:r w:rsidRPr="00A4431A">
              <w:rPr>
                <w:rFonts w:ascii="Times" w:eastAsia="SimSun" w:hAnsi="Times" w:hint="eastAsia"/>
                <w:bCs/>
                <w:lang w:eastAsia="en-US"/>
              </w:rPr>
              <w:t>Note</w:t>
            </w:r>
            <w:r w:rsidRPr="00A4431A">
              <w:rPr>
                <w:rFonts w:ascii="Times" w:eastAsia="SimSun" w:hAnsi="Times"/>
                <w:bCs/>
                <w:lang w:eastAsia="en-US"/>
              </w:rPr>
              <w:t>: The potential impact on transmit signal quality/MPR requirement may need to checked with RAN4.</w:t>
            </w:r>
          </w:p>
          <w:p w14:paraId="04D428DA" w14:textId="77777777" w:rsidR="00035F0A" w:rsidRPr="00A4431A" w:rsidRDefault="00035F0A" w:rsidP="00ED63C7">
            <w:pPr>
              <w:autoSpaceDE/>
              <w:autoSpaceDN/>
              <w:rPr>
                <w:rFonts w:ascii="Times" w:eastAsia="SimSun" w:hAnsi="Times"/>
                <w:bCs/>
                <w:lang w:eastAsia="en-US"/>
              </w:rPr>
            </w:pPr>
            <w:r w:rsidRPr="00A4431A">
              <w:rPr>
                <w:rFonts w:ascii="Times" w:eastAsia="SimSun" w:hAnsi="Times" w:hint="eastAsia"/>
                <w:bCs/>
                <w:lang w:eastAsia="en-US"/>
              </w:rPr>
              <w:t>N</w:t>
            </w:r>
            <w:r w:rsidRPr="00A4431A">
              <w:rPr>
                <w:rFonts w:ascii="Times" w:eastAsia="SimSun" w:hAnsi="Times"/>
                <w:bCs/>
                <w:lang w:eastAsia="en-US"/>
              </w:rPr>
              <w:t xml:space="preserve">ote: The above does not apply for PUSCH transmission during </w:t>
            </w:r>
            <w:r w:rsidRPr="00A4431A">
              <w:rPr>
                <w:rFonts w:ascii="Times" w:eastAsia="SimSun" w:hAnsi="Times" w:hint="eastAsia"/>
                <w:bCs/>
                <w:lang w:eastAsia="en-US"/>
              </w:rPr>
              <w:t>ra</w:t>
            </w:r>
            <w:r w:rsidRPr="00A4431A">
              <w:rPr>
                <w:rFonts w:ascii="Times" w:eastAsia="SimSun" w:hAnsi="Times"/>
                <w:bCs/>
                <w:lang w:eastAsia="en-US"/>
              </w:rPr>
              <w:t>ndom access procedures.</w:t>
            </w:r>
          </w:p>
          <w:p w14:paraId="5A2FE4F2" w14:textId="77777777" w:rsidR="00035F0A" w:rsidRPr="00A4431A" w:rsidRDefault="00035F0A" w:rsidP="00ED63C7">
            <w:pPr>
              <w:autoSpaceDE/>
              <w:autoSpaceDN/>
              <w:rPr>
                <w:rFonts w:ascii="Times" w:hAnsi="Times"/>
                <w:szCs w:val="24"/>
                <w:lang w:eastAsia="en-US"/>
              </w:rPr>
            </w:pPr>
          </w:p>
          <w:p w14:paraId="7A6F0921" w14:textId="77777777" w:rsidR="00035F0A" w:rsidRPr="00A4431A" w:rsidRDefault="00035F0A" w:rsidP="00ED63C7">
            <w:pPr>
              <w:suppressAutoHyphens/>
              <w:autoSpaceDE/>
              <w:autoSpaceDN/>
              <w:rPr>
                <w:rFonts w:ascii="Times" w:eastAsia="SimSun" w:hAnsi="Times"/>
                <w:b/>
                <w:szCs w:val="24"/>
                <w:highlight w:val="green"/>
                <w:lang w:eastAsia="en-US"/>
              </w:rPr>
            </w:pPr>
            <w:r w:rsidRPr="00A4431A">
              <w:rPr>
                <w:rFonts w:ascii="Times" w:eastAsia="SimSun" w:hAnsi="Times"/>
                <w:b/>
                <w:szCs w:val="24"/>
                <w:highlight w:val="green"/>
                <w:lang w:eastAsia="en-US"/>
              </w:rPr>
              <w:t>Agreement</w:t>
            </w:r>
          </w:p>
          <w:p w14:paraId="10BE2270" w14:textId="77777777" w:rsidR="00035F0A" w:rsidRPr="00A4431A" w:rsidRDefault="00035F0A" w:rsidP="00ED63C7">
            <w:pPr>
              <w:autoSpaceDE/>
              <w:autoSpaceDN/>
              <w:rPr>
                <w:rFonts w:ascii="Times" w:eastAsia="SimSun" w:hAnsi="Times"/>
                <w:szCs w:val="24"/>
                <w:lang w:eastAsia="en-US"/>
              </w:rPr>
            </w:pPr>
            <w:r w:rsidRPr="00A4431A">
              <w:rPr>
                <w:rFonts w:ascii="Times" w:hAnsi="Times"/>
                <w:szCs w:val="24"/>
                <w:lang w:eastAsia="en-US"/>
              </w:rPr>
              <w:t>If n</w:t>
            </w:r>
            <w:r w:rsidRPr="00A4431A">
              <w:rPr>
                <w:rFonts w:ascii="Times" w:hAnsi="Times"/>
                <w:lang w:eastAsia="en-US"/>
              </w:rPr>
              <w:t>on-transparent UL resource muting</w:t>
            </w:r>
            <w:r w:rsidRPr="00A4431A">
              <w:rPr>
                <w:rFonts w:ascii="Times" w:hAnsi="Times"/>
                <w:szCs w:val="24"/>
                <w:lang w:eastAsia="en-US"/>
              </w:rPr>
              <w:t xml:space="preserve"> is supported for </w:t>
            </w:r>
            <w:proofErr w:type="spellStart"/>
            <w:r w:rsidRPr="00A4431A">
              <w:rPr>
                <w:rFonts w:ascii="Times" w:hAnsi="Times"/>
                <w:szCs w:val="24"/>
                <w:lang w:eastAsia="en-US"/>
              </w:rPr>
              <w:t>gNB</w:t>
            </w:r>
            <w:proofErr w:type="spellEnd"/>
            <w:r w:rsidRPr="00A4431A">
              <w:rPr>
                <w:rFonts w:ascii="Times" w:hAnsi="Times"/>
                <w:szCs w:val="24"/>
                <w:lang w:eastAsia="en-US"/>
              </w:rPr>
              <w:t>-to-</w:t>
            </w:r>
            <w:proofErr w:type="spellStart"/>
            <w:r w:rsidRPr="00A4431A">
              <w:rPr>
                <w:rFonts w:ascii="Times" w:hAnsi="Times"/>
                <w:szCs w:val="24"/>
                <w:lang w:eastAsia="en-US"/>
              </w:rPr>
              <w:t>gNB</w:t>
            </w:r>
            <w:proofErr w:type="spellEnd"/>
            <w:r w:rsidRPr="00A4431A">
              <w:rPr>
                <w:rFonts w:ascii="Times" w:hAnsi="Times"/>
                <w:szCs w:val="24"/>
                <w:lang w:eastAsia="en-US"/>
              </w:rPr>
              <w:t xml:space="preserve"> CLI measurement for </w:t>
            </w:r>
            <w:proofErr w:type="spellStart"/>
            <w:r w:rsidRPr="00A4431A">
              <w:rPr>
                <w:rFonts w:ascii="Times" w:eastAsia="SimSun" w:hAnsi="Times"/>
                <w:szCs w:val="24"/>
                <w:lang w:eastAsia="en-US"/>
              </w:rPr>
              <w:t>gNB</w:t>
            </w:r>
            <w:proofErr w:type="spellEnd"/>
            <w:r w:rsidRPr="00A4431A">
              <w:rPr>
                <w:rFonts w:ascii="Times" w:eastAsia="SimSun" w:hAnsi="Times"/>
                <w:szCs w:val="24"/>
                <w:lang w:eastAsia="en-US"/>
              </w:rPr>
              <w:t>-to-</w:t>
            </w:r>
            <w:proofErr w:type="spellStart"/>
            <w:r w:rsidRPr="00A4431A">
              <w:rPr>
                <w:rFonts w:ascii="Times" w:eastAsia="SimSun" w:hAnsi="Times"/>
                <w:szCs w:val="24"/>
                <w:lang w:eastAsia="en-US"/>
              </w:rPr>
              <w:t>gNB</w:t>
            </w:r>
            <w:proofErr w:type="spellEnd"/>
            <w:r w:rsidRPr="00A4431A">
              <w:rPr>
                <w:rFonts w:ascii="Times" w:eastAsia="SimSun" w:hAnsi="Times"/>
                <w:szCs w:val="24"/>
                <w:lang w:eastAsia="en-US"/>
              </w:rPr>
              <w:t xml:space="preserve"> CLI handling, the following are </w:t>
            </w:r>
            <w:r w:rsidRPr="00A4431A">
              <w:rPr>
                <w:rFonts w:ascii="Times" w:eastAsia="SimSun" w:hAnsi="Times" w:hint="eastAsia"/>
                <w:szCs w:val="24"/>
                <w:lang w:eastAsia="en-US"/>
              </w:rPr>
              <w:t>recommended</w:t>
            </w:r>
            <w:r w:rsidRPr="00A4431A">
              <w:rPr>
                <w:rFonts w:ascii="Times" w:eastAsia="SimSun" w:hAnsi="Times"/>
                <w:szCs w:val="24"/>
                <w:lang w:eastAsia="en-US"/>
              </w:rPr>
              <w:t xml:space="preserve"> to be specified</w:t>
            </w:r>
          </w:p>
          <w:p w14:paraId="693BE872"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Definition and indication of UL resource muting pattern</w:t>
            </w:r>
          </w:p>
          <w:p w14:paraId="3A513B60"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Collision with DMRS/PTRS</w:t>
            </w:r>
          </w:p>
          <w:p w14:paraId="595FA32C"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PUSCH resource mapping, i.e., rate-matching around the muted REs</w:t>
            </w:r>
          </w:p>
          <w:p w14:paraId="4503ABE5"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UCI resource determination</w:t>
            </w:r>
          </w:p>
          <w:p w14:paraId="38E65306"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 xml:space="preserve">Power allocation in symbols with muted REs considering potential impact to phase continuity </w:t>
            </w:r>
          </w:p>
          <w:p w14:paraId="770BD70E"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hint="eastAsia"/>
                <w:bCs/>
                <w:lang w:eastAsia="en-US"/>
              </w:rPr>
              <w:t>T</w:t>
            </w:r>
            <w:r w:rsidRPr="00A4431A">
              <w:rPr>
                <w:rFonts w:ascii="Times" w:eastAsia="SimSun" w:hAnsi="Times"/>
                <w:bCs/>
                <w:lang w:eastAsia="en-US"/>
              </w:rPr>
              <w:t>B size determination</w:t>
            </w:r>
          </w:p>
          <w:p w14:paraId="1C46380A" w14:textId="77777777" w:rsidR="00035F0A" w:rsidRPr="00A4431A" w:rsidRDefault="00035F0A" w:rsidP="00ED63C7">
            <w:pPr>
              <w:numPr>
                <w:ilvl w:val="0"/>
                <w:numId w:val="42"/>
              </w:numPr>
              <w:overflowPunct/>
              <w:autoSpaceDE/>
              <w:autoSpaceDN/>
              <w:adjustRightInd/>
              <w:spacing w:after="0"/>
              <w:textAlignment w:val="auto"/>
              <w:rPr>
                <w:rFonts w:ascii="Times" w:eastAsia="SimSun" w:hAnsi="Times"/>
                <w:bCs/>
                <w:lang w:eastAsia="en-US"/>
              </w:rPr>
            </w:pPr>
            <w:r w:rsidRPr="00A4431A">
              <w:rPr>
                <w:rFonts w:ascii="Times" w:eastAsia="SimSun" w:hAnsi="Times"/>
                <w:bCs/>
                <w:lang w:eastAsia="en-US"/>
              </w:rPr>
              <w:t xml:space="preserve">Exchange of information across </w:t>
            </w:r>
            <w:proofErr w:type="spellStart"/>
            <w:r w:rsidRPr="00A4431A">
              <w:rPr>
                <w:rFonts w:ascii="Times" w:eastAsia="SimSun" w:hAnsi="Times"/>
                <w:bCs/>
                <w:lang w:eastAsia="en-US"/>
              </w:rPr>
              <w:t>gNBs</w:t>
            </w:r>
            <w:proofErr w:type="spellEnd"/>
            <w:r w:rsidRPr="00A4431A">
              <w:rPr>
                <w:rFonts w:ascii="Times" w:eastAsia="SimSun" w:hAnsi="Times"/>
                <w:bCs/>
                <w:lang w:eastAsia="en-US"/>
              </w:rPr>
              <w:t xml:space="preserve"> on measurement resources </w:t>
            </w:r>
          </w:p>
          <w:p w14:paraId="4CE0862A" w14:textId="77777777" w:rsidR="00035F0A" w:rsidRPr="00A4431A" w:rsidRDefault="00035F0A" w:rsidP="00ED63C7">
            <w:pPr>
              <w:autoSpaceDE/>
              <w:autoSpaceDN/>
              <w:rPr>
                <w:rFonts w:ascii="Times" w:eastAsia="SimSun" w:hAnsi="Times"/>
                <w:bCs/>
                <w:lang w:eastAsia="en-US"/>
              </w:rPr>
            </w:pPr>
            <w:r w:rsidRPr="00A4431A">
              <w:rPr>
                <w:rFonts w:ascii="Times" w:eastAsia="SimSun" w:hAnsi="Times"/>
                <w:bCs/>
                <w:lang w:eastAsia="en-US"/>
              </w:rPr>
              <w:t>Note: The existing reference signal time-frequency resource pattern, e.g</w:t>
            </w:r>
            <w:r w:rsidRPr="00D2551E">
              <w:rPr>
                <w:rFonts w:ascii="Times" w:eastAsia="SimSun" w:hAnsi="Times"/>
                <w:bCs/>
                <w:lang w:eastAsia="en-US"/>
              </w:rPr>
              <w:t>., CSI-RS, are used to determine the UL resource muting pattern.</w:t>
            </w:r>
          </w:p>
          <w:p w14:paraId="5C87CB61" w14:textId="77777777" w:rsidR="00035F0A" w:rsidRPr="00A4431A" w:rsidRDefault="00035F0A" w:rsidP="00ED63C7">
            <w:pPr>
              <w:autoSpaceDE/>
              <w:autoSpaceDN/>
              <w:rPr>
                <w:rFonts w:ascii="Times" w:eastAsia="SimSun" w:hAnsi="Times"/>
                <w:bCs/>
                <w:lang w:eastAsia="en-US"/>
              </w:rPr>
            </w:pPr>
            <w:r w:rsidRPr="00A4431A">
              <w:rPr>
                <w:rFonts w:ascii="Times" w:eastAsia="SimSun" w:hAnsi="Times"/>
                <w:bCs/>
                <w:lang w:eastAsia="en-US"/>
              </w:rPr>
              <w:lastRenderedPageBreak/>
              <w:t>Note: Consider pattern without adverse impact on PAPR</w:t>
            </w:r>
          </w:p>
          <w:p w14:paraId="60922513" w14:textId="77777777" w:rsidR="00035F0A" w:rsidRPr="00A4431A" w:rsidRDefault="00035F0A" w:rsidP="00ED63C7">
            <w:pPr>
              <w:autoSpaceDE/>
              <w:autoSpaceDN/>
              <w:rPr>
                <w:rFonts w:ascii="Times" w:eastAsia="SimSun" w:hAnsi="Times"/>
                <w:bCs/>
                <w:lang w:eastAsia="en-US"/>
              </w:rPr>
            </w:pPr>
            <w:r w:rsidRPr="00A4431A">
              <w:rPr>
                <w:rFonts w:ascii="Times" w:eastAsia="SimSun" w:hAnsi="Times" w:hint="eastAsia"/>
                <w:bCs/>
                <w:lang w:eastAsia="en-US"/>
              </w:rPr>
              <w:t>Note</w:t>
            </w:r>
            <w:r w:rsidRPr="00A4431A">
              <w:rPr>
                <w:rFonts w:ascii="Times" w:eastAsia="SimSun" w:hAnsi="Times"/>
                <w:bCs/>
                <w:lang w:eastAsia="en-US"/>
              </w:rPr>
              <w:t>: The potential impact on transmit signal quality/MPR requirement may need to checked with RAN4.</w:t>
            </w:r>
          </w:p>
          <w:p w14:paraId="61A525C3" w14:textId="77777777" w:rsidR="00035F0A" w:rsidRDefault="00035F0A" w:rsidP="00ED63C7">
            <w:pPr>
              <w:suppressAutoHyphens/>
              <w:rPr>
                <w:bCs/>
                <w:szCs w:val="22"/>
                <w:lang w:val="en-US" w:eastAsia="ko-KR"/>
              </w:rPr>
            </w:pPr>
            <w:r w:rsidRPr="00A4431A">
              <w:rPr>
                <w:rFonts w:ascii="Times" w:eastAsia="SimSun" w:hAnsi="Times" w:hint="eastAsia"/>
                <w:bCs/>
                <w:lang w:eastAsia="en-US"/>
              </w:rPr>
              <w:t>N</w:t>
            </w:r>
            <w:r w:rsidRPr="00A4431A">
              <w:rPr>
                <w:rFonts w:ascii="Times" w:eastAsia="SimSun" w:hAnsi="Times"/>
                <w:bCs/>
                <w:lang w:eastAsia="en-US"/>
              </w:rPr>
              <w:t xml:space="preserve">ote: The above does not apply for PUSCH transmission during </w:t>
            </w:r>
            <w:r w:rsidRPr="00A4431A">
              <w:rPr>
                <w:rFonts w:ascii="Times" w:eastAsia="SimSun" w:hAnsi="Times" w:hint="eastAsia"/>
                <w:bCs/>
                <w:lang w:eastAsia="en-US"/>
              </w:rPr>
              <w:t>ra</w:t>
            </w:r>
            <w:r w:rsidRPr="00A4431A">
              <w:rPr>
                <w:rFonts w:ascii="Times" w:eastAsia="SimSun" w:hAnsi="Times"/>
                <w:bCs/>
                <w:lang w:eastAsia="en-US"/>
              </w:rPr>
              <w:t>ndom access procedures.</w:t>
            </w:r>
          </w:p>
        </w:tc>
      </w:tr>
    </w:tbl>
    <w:p w14:paraId="6E100E19" w14:textId="77777777" w:rsidR="00035F0A" w:rsidRDefault="00035F0A" w:rsidP="00035F0A">
      <w:pPr>
        <w:suppressAutoHyphens/>
        <w:ind w:firstLineChars="100" w:firstLine="220"/>
        <w:rPr>
          <w:bCs/>
          <w:szCs w:val="22"/>
          <w:lang w:val="en-US" w:eastAsia="ko-KR"/>
        </w:rPr>
      </w:pPr>
    </w:p>
    <w:p w14:paraId="606CE142" w14:textId="24B8607D" w:rsidR="009E302B" w:rsidRDefault="009159B5" w:rsidP="009E302B">
      <w:pPr>
        <w:suppressAutoHyphens/>
        <w:ind w:firstLineChars="100" w:firstLine="220"/>
        <w:rPr>
          <w:bCs/>
          <w:szCs w:val="22"/>
          <w:lang w:val="en-US" w:eastAsia="ko-KR"/>
        </w:rPr>
      </w:pPr>
      <w:r>
        <w:rPr>
          <w:rFonts w:hint="eastAsia"/>
          <w:bCs/>
          <w:szCs w:val="22"/>
          <w:lang w:val="en-US" w:eastAsia="ko-KR"/>
        </w:rPr>
        <w:t>T</w:t>
      </w:r>
      <w:r>
        <w:rPr>
          <w:bCs/>
          <w:szCs w:val="22"/>
          <w:lang w:val="en-US" w:eastAsia="ko-KR"/>
        </w:rPr>
        <w:t xml:space="preserve">he key difference between the agreements and the options are whether to reuse the time-frequency resource pattern of the reference signal and which one of the patterns is used. It should be noted that </w:t>
      </w:r>
      <w:r w:rsidR="00985923">
        <w:rPr>
          <w:bCs/>
          <w:szCs w:val="22"/>
          <w:lang w:val="en-US" w:eastAsia="ko-KR"/>
        </w:rPr>
        <w:t>whether the existing muting pattern is reused or which one of it is reused, specification impact mentioned in the agreement is not impacted. No matter which one is used, it does not change the fact that uplink resource muting is to be indicated some of the resource used for the PUSCH. Therefore followings should be enhanced</w:t>
      </w:r>
      <w:r w:rsidR="00985923">
        <w:rPr>
          <w:rFonts w:hint="eastAsia"/>
          <w:bCs/>
          <w:szCs w:val="22"/>
          <w:lang w:val="en-US" w:eastAsia="ko-KR"/>
        </w:rPr>
        <w:t>;</w:t>
      </w:r>
      <w:r w:rsidR="00985923">
        <w:rPr>
          <w:bCs/>
          <w:szCs w:val="22"/>
          <w:lang w:val="en-US" w:eastAsia="ko-KR"/>
        </w:rPr>
        <w:t xml:space="preserve"> </w:t>
      </w:r>
      <w:r w:rsidR="00985923" w:rsidRPr="00985923">
        <w:rPr>
          <w:bCs/>
          <w:szCs w:val="22"/>
          <w:lang w:val="en-US" w:eastAsia="ko-KR"/>
        </w:rPr>
        <w:t>PUSCH resource mapping, i.e., rate-matching around the muted REs</w:t>
      </w:r>
      <w:r w:rsidR="00985923">
        <w:rPr>
          <w:bCs/>
          <w:szCs w:val="22"/>
          <w:lang w:val="en-US" w:eastAsia="ko-KR"/>
        </w:rPr>
        <w:t xml:space="preserve">, </w:t>
      </w:r>
      <w:r w:rsidR="00985923" w:rsidRPr="00985923">
        <w:rPr>
          <w:bCs/>
          <w:szCs w:val="22"/>
          <w:lang w:val="en-US" w:eastAsia="ko-KR"/>
        </w:rPr>
        <w:t>UCI resource determination</w:t>
      </w:r>
      <w:r w:rsidR="00985923">
        <w:rPr>
          <w:bCs/>
          <w:szCs w:val="22"/>
          <w:lang w:val="en-US" w:eastAsia="ko-KR"/>
        </w:rPr>
        <w:t>, p</w:t>
      </w:r>
      <w:r w:rsidR="00985923" w:rsidRPr="00985923">
        <w:rPr>
          <w:bCs/>
          <w:szCs w:val="22"/>
          <w:lang w:val="en-US" w:eastAsia="ko-KR"/>
        </w:rPr>
        <w:t>ower allocation in symbols with muted REs considering potential impact to phase continuity</w:t>
      </w:r>
      <w:r w:rsidR="00985923">
        <w:rPr>
          <w:bCs/>
          <w:szCs w:val="22"/>
          <w:lang w:val="en-US" w:eastAsia="ko-KR"/>
        </w:rPr>
        <w:t xml:space="preserve">, </w:t>
      </w:r>
      <w:r w:rsidR="00985923" w:rsidRPr="00985923">
        <w:rPr>
          <w:bCs/>
          <w:szCs w:val="22"/>
          <w:lang w:val="en-US" w:eastAsia="ko-KR"/>
        </w:rPr>
        <w:t>TB size determination</w:t>
      </w:r>
      <w:r w:rsidR="00985923">
        <w:rPr>
          <w:bCs/>
          <w:szCs w:val="22"/>
          <w:lang w:val="en-US" w:eastAsia="ko-KR"/>
        </w:rPr>
        <w:t>.</w:t>
      </w:r>
      <w:r w:rsidR="00DF3BE0">
        <w:rPr>
          <w:bCs/>
          <w:szCs w:val="22"/>
          <w:lang w:val="en-US" w:eastAsia="ko-KR"/>
        </w:rPr>
        <w:t xml:space="preserve"> </w:t>
      </w:r>
    </w:p>
    <w:p w14:paraId="4A923E05" w14:textId="676226FF" w:rsidR="00284180" w:rsidRDefault="00284180" w:rsidP="009E302B">
      <w:pPr>
        <w:suppressAutoHyphens/>
        <w:ind w:firstLineChars="100" w:firstLine="220"/>
        <w:rPr>
          <w:bCs/>
          <w:szCs w:val="22"/>
          <w:lang w:val="en-US" w:eastAsia="ko-KR"/>
        </w:rPr>
      </w:pPr>
    </w:p>
    <w:p w14:paraId="108AF911" w14:textId="46485250" w:rsidR="00284180" w:rsidRDefault="00284180" w:rsidP="004B51DF">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w:t>
      </w:r>
      <w:r w:rsidR="00FA4EB2" w:rsidRPr="00EA062D">
        <w:rPr>
          <w:b/>
          <w:i/>
          <w:szCs w:val="22"/>
          <w:lang w:val="en-US" w:eastAsia="ko-KR"/>
        </w:rPr>
        <w:t>4</w:t>
      </w:r>
      <w:r w:rsidRPr="00EA062D">
        <w:rPr>
          <w:b/>
          <w:i/>
          <w:szCs w:val="22"/>
          <w:lang w:val="en-US" w:eastAsia="ko-KR"/>
        </w:rPr>
        <w:t>.</w:t>
      </w:r>
      <w:r w:rsidR="004B51DF" w:rsidRPr="00EA062D">
        <w:rPr>
          <w:b/>
          <w:i/>
          <w:szCs w:val="22"/>
          <w:lang w:val="en-US" w:eastAsia="ko-KR"/>
        </w:rPr>
        <w:t xml:space="preserve"> The listed potential specification impacts are not influenced by whether the</w:t>
      </w:r>
      <w:r w:rsidRPr="00EA062D">
        <w:rPr>
          <w:b/>
          <w:i/>
          <w:szCs w:val="22"/>
          <w:lang w:val="en-US" w:eastAsia="ko-KR"/>
        </w:rPr>
        <w:t xml:space="preserve"> existing</w:t>
      </w:r>
      <w:r>
        <w:rPr>
          <w:b/>
          <w:i/>
          <w:szCs w:val="22"/>
          <w:lang w:val="en-US" w:eastAsia="ko-KR"/>
        </w:rPr>
        <w:t xml:space="preserve"> reference signal time-frequency resource pattern is used for UL resource muting pattern</w:t>
      </w:r>
      <w:r w:rsidR="004B51DF">
        <w:rPr>
          <w:b/>
          <w:i/>
          <w:szCs w:val="22"/>
          <w:lang w:val="en-US" w:eastAsia="ko-KR"/>
        </w:rPr>
        <w:t xml:space="preserve"> or not.</w:t>
      </w:r>
    </w:p>
    <w:p w14:paraId="3B7EF508" w14:textId="5C0D3B4B" w:rsidR="00284180" w:rsidRDefault="00284180" w:rsidP="009E302B">
      <w:pPr>
        <w:suppressAutoHyphens/>
        <w:ind w:firstLineChars="100" w:firstLine="220"/>
        <w:rPr>
          <w:bCs/>
          <w:szCs w:val="22"/>
          <w:lang w:val="en-US" w:eastAsia="ko-KR"/>
        </w:rPr>
      </w:pPr>
    </w:p>
    <w:p w14:paraId="6C6D38A1" w14:textId="68B0D167" w:rsidR="00DF3BE0" w:rsidRDefault="00DF3BE0" w:rsidP="009E302B">
      <w:pPr>
        <w:suppressAutoHyphens/>
        <w:ind w:firstLineChars="100" w:firstLine="220"/>
        <w:rPr>
          <w:bCs/>
          <w:szCs w:val="22"/>
          <w:lang w:val="en-US" w:eastAsia="ko-KR"/>
        </w:rPr>
      </w:pPr>
      <w:r>
        <w:rPr>
          <w:rFonts w:hint="eastAsia"/>
          <w:bCs/>
          <w:szCs w:val="22"/>
          <w:lang w:val="en-US" w:eastAsia="ko-KR"/>
        </w:rPr>
        <w:t>T</w:t>
      </w:r>
      <w:r>
        <w:rPr>
          <w:bCs/>
          <w:szCs w:val="22"/>
          <w:lang w:val="en-US" w:eastAsia="ko-KR"/>
        </w:rPr>
        <w:t xml:space="preserve">he only method not to avoid such specification impact is to mute resources that is originally not used for the PUSCH data transmission. In that perspective, non-transparent UL resource muting can be </w:t>
      </w:r>
      <w:r w:rsidR="00216949">
        <w:rPr>
          <w:bCs/>
          <w:szCs w:val="22"/>
          <w:lang w:val="en-US" w:eastAsia="ko-KR"/>
        </w:rPr>
        <w:t xml:space="preserve">divided </w:t>
      </w:r>
      <w:r>
        <w:rPr>
          <w:bCs/>
          <w:szCs w:val="22"/>
          <w:lang w:val="en-US" w:eastAsia="ko-KR"/>
        </w:rPr>
        <w:t>in</w:t>
      </w:r>
      <w:r w:rsidR="00216949">
        <w:rPr>
          <w:bCs/>
          <w:szCs w:val="22"/>
          <w:lang w:val="en-US" w:eastAsia="ko-KR"/>
        </w:rPr>
        <w:t>to</w:t>
      </w:r>
      <w:r>
        <w:rPr>
          <w:bCs/>
          <w:szCs w:val="22"/>
          <w:lang w:val="en-US" w:eastAsia="ko-KR"/>
        </w:rPr>
        <w:t xml:space="preserve"> two parts</w:t>
      </w:r>
      <w:r w:rsidR="00216949">
        <w:rPr>
          <w:bCs/>
          <w:szCs w:val="22"/>
          <w:lang w:val="en-US" w:eastAsia="ko-KR"/>
        </w:rPr>
        <w:t>.</w:t>
      </w:r>
      <w:r>
        <w:rPr>
          <w:bCs/>
          <w:szCs w:val="22"/>
          <w:lang w:val="en-US" w:eastAsia="ko-KR"/>
        </w:rPr>
        <w:t xml:space="preserve"> </w:t>
      </w:r>
      <w:r w:rsidR="00216949">
        <w:rPr>
          <w:bCs/>
          <w:szCs w:val="22"/>
          <w:lang w:val="en-US" w:eastAsia="ko-KR"/>
        </w:rPr>
        <w:t xml:space="preserve">The first one is </w:t>
      </w:r>
      <w:r>
        <w:rPr>
          <w:bCs/>
          <w:szCs w:val="22"/>
          <w:lang w:val="en-US" w:eastAsia="ko-KR"/>
        </w:rPr>
        <w:t>resource of PUSCH which is not</w:t>
      </w:r>
      <w:r w:rsidR="00216949">
        <w:rPr>
          <w:bCs/>
          <w:szCs w:val="22"/>
          <w:lang w:val="en-US" w:eastAsia="ko-KR"/>
        </w:rPr>
        <w:t xml:space="preserve"> originally</w:t>
      </w:r>
      <w:r>
        <w:rPr>
          <w:bCs/>
          <w:szCs w:val="22"/>
          <w:lang w:val="en-US" w:eastAsia="ko-KR"/>
        </w:rPr>
        <w:t xml:space="preserve"> used for data transmission, i.e., reference signal, is muted. </w:t>
      </w:r>
      <w:r w:rsidR="00216949">
        <w:rPr>
          <w:bCs/>
          <w:szCs w:val="22"/>
          <w:lang w:val="en-US" w:eastAsia="ko-KR"/>
        </w:rPr>
        <w:t>It is noted that PTRS is only captured in the agreement where DMRS is not, the only candidate for it will be PTRS. The other part will be specific group of REs of PUSCH, which is originally used for the data transmission, is muted. As captured in the agreement, when the specific group of REs are indicated to be muted and it collides with the DMRS/PTRS, who it is treated should be decided.</w:t>
      </w:r>
    </w:p>
    <w:p w14:paraId="5D32621E" w14:textId="6B4EB546" w:rsidR="009E302B" w:rsidRDefault="009E302B" w:rsidP="009E302B">
      <w:pPr>
        <w:suppressAutoHyphens/>
        <w:ind w:firstLineChars="100" w:firstLine="220"/>
        <w:rPr>
          <w:bCs/>
          <w:szCs w:val="22"/>
          <w:lang w:val="en-US" w:eastAsia="ko-KR"/>
        </w:rPr>
      </w:pPr>
    </w:p>
    <w:p w14:paraId="103D7C2D" w14:textId="61E74B22" w:rsidR="00284180" w:rsidRDefault="00284180" w:rsidP="00284180">
      <w:pPr>
        <w:rPr>
          <w:b/>
          <w:i/>
          <w:szCs w:val="22"/>
          <w:lang w:val="en-US" w:eastAsia="ko-KR"/>
        </w:rPr>
      </w:pPr>
      <w:r w:rsidRPr="00EA062D">
        <w:rPr>
          <w:b/>
          <w:i/>
          <w:szCs w:val="22"/>
          <w:lang w:val="en-US" w:eastAsia="ko-KR"/>
        </w:rPr>
        <w:t xml:space="preserve">Proposal </w:t>
      </w:r>
      <w:r w:rsidR="00FA4EB2" w:rsidRPr="00EA062D">
        <w:rPr>
          <w:b/>
          <w:i/>
          <w:szCs w:val="22"/>
          <w:lang w:val="en-US" w:eastAsia="ko-KR"/>
        </w:rPr>
        <w:t>1</w:t>
      </w:r>
      <w:r w:rsidRPr="00EA062D">
        <w:rPr>
          <w:b/>
          <w:i/>
          <w:szCs w:val="22"/>
          <w:lang w:val="en-US" w:eastAsia="ko-KR"/>
        </w:rPr>
        <w:t xml:space="preserve">.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co-channel CLI and/or channel measurement, non-transparent UL resource</w:t>
      </w:r>
      <w:r>
        <w:rPr>
          <w:b/>
          <w:i/>
          <w:szCs w:val="22"/>
          <w:lang w:val="en-US" w:eastAsia="ko-KR"/>
        </w:rPr>
        <w:t xml:space="preserve"> muting can be enabled by following methods</w:t>
      </w:r>
    </w:p>
    <w:p w14:paraId="21D17DFA" w14:textId="6DEBF150" w:rsidR="00284180" w:rsidRDefault="00284180" w:rsidP="00284180">
      <w:pPr>
        <w:pStyle w:val="ac"/>
        <w:numPr>
          <w:ilvl w:val="0"/>
          <w:numId w:val="32"/>
        </w:numPr>
        <w:ind w:leftChars="0"/>
        <w:rPr>
          <w:b/>
          <w:i/>
          <w:szCs w:val="22"/>
          <w:lang w:val="en-US" w:eastAsia="ko-KR"/>
        </w:rPr>
      </w:pPr>
      <w:r>
        <w:rPr>
          <w:b/>
          <w:i/>
          <w:szCs w:val="22"/>
          <w:lang w:val="en-US" w:eastAsia="ko-KR"/>
        </w:rPr>
        <w:t>Part</w:t>
      </w:r>
      <w:r w:rsidR="004B51DF">
        <w:rPr>
          <w:b/>
          <w:i/>
          <w:szCs w:val="22"/>
          <w:lang w:val="en-US" w:eastAsia="ko-KR"/>
        </w:rPr>
        <w:t xml:space="preserve"> or whole</w:t>
      </w:r>
      <w:r>
        <w:rPr>
          <w:b/>
          <w:i/>
          <w:szCs w:val="22"/>
          <w:lang w:val="en-US" w:eastAsia="ko-KR"/>
        </w:rPr>
        <w:t xml:space="preserve"> of existing reference signal (PTRS) is muted</w:t>
      </w:r>
    </w:p>
    <w:p w14:paraId="7CDA9910" w14:textId="33D64E70" w:rsidR="00284180" w:rsidRDefault="00300040" w:rsidP="00284180">
      <w:pPr>
        <w:pStyle w:val="ac"/>
        <w:numPr>
          <w:ilvl w:val="0"/>
          <w:numId w:val="32"/>
        </w:numPr>
        <w:ind w:leftChars="0"/>
        <w:rPr>
          <w:b/>
          <w:i/>
          <w:szCs w:val="22"/>
          <w:lang w:val="en-US" w:eastAsia="ko-KR"/>
        </w:rPr>
      </w:pPr>
      <w:r>
        <w:rPr>
          <w:rFonts w:hint="eastAsia"/>
          <w:b/>
          <w:i/>
          <w:szCs w:val="22"/>
          <w:lang w:val="en-US" w:eastAsia="ko-KR"/>
        </w:rPr>
        <w:t>S</w:t>
      </w:r>
      <w:r>
        <w:rPr>
          <w:b/>
          <w:i/>
          <w:szCs w:val="22"/>
          <w:lang w:val="en-US" w:eastAsia="ko-KR"/>
        </w:rPr>
        <w:t>pecific group of REs are</w:t>
      </w:r>
      <w:r w:rsidR="00284180">
        <w:rPr>
          <w:b/>
          <w:i/>
          <w:szCs w:val="22"/>
          <w:lang w:val="en-US" w:eastAsia="ko-KR"/>
        </w:rPr>
        <w:t xml:space="preserve"> mute</w:t>
      </w:r>
      <w:r>
        <w:rPr>
          <w:b/>
          <w:i/>
          <w:szCs w:val="22"/>
          <w:lang w:val="en-US" w:eastAsia="ko-KR"/>
        </w:rPr>
        <w:t>d</w:t>
      </w:r>
    </w:p>
    <w:p w14:paraId="458D2BC0" w14:textId="0ED3AA93" w:rsidR="00284180" w:rsidRDefault="00284180" w:rsidP="009E302B">
      <w:pPr>
        <w:suppressAutoHyphens/>
        <w:ind w:firstLineChars="100" w:firstLine="220"/>
        <w:rPr>
          <w:bCs/>
          <w:szCs w:val="22"/>
          <w:lang w:val="en-US" w:eastAsia="ko-KR"/>
        </w:rPr>
      </w:pPr>
    </w:p>
    <w:p w14:paraId="1A0C4CDD" w14:textId="687E6C3B" w:rsidR="00D02C42" w:rsidRDefault="00216949" w:rsidP="00D02C42">
      <w:pPr>
        <w:suppressAutoHyphens/>
        <w:ind w:firstLineChars="100" w:firstLine="220"/>
        <w:rPr>
          <w:bCs/>
          <w:szCs w:val="22"/>
          <w:lang w:val="en-US" w:eastAsia="ko-KR"/>
        </w:rPr>
      </w:pPr>
      <w:r>
        <w:rPr>
          <w:bCs/>
          <w:szCs w:val="22"/>
          <w:lang w:val="en-US" w:eastAsia="ko-KR"/>
        </w:rPr>
        <w:t xml:space="preserve">As described previously, when the specific pattern of REs </w:t>
      </w:r>
      <w:r w:rsidR="00247520">
        <w:rPr>
          <w:rFonts w:hint="eastAsia"/>
          <w:bCs/>
          <w:szCs w:val="22"/>
          <w:lang w:val="en-US" w:eastAsia="ko-KR"/>
        </w:rPr>
        <w:t>is</w:t>
      </w:r>
      <w:r w:rsidR="00247520">
        <w:rPr>
          <w:bCs/>
          <w:szCs w:val="22"/>
          <w:lang w:val="en-US" w:eastAsia="ko-KR"/>
        </w:rPr>
        <w:t xml:space="preserve"> </w:t>
      </w:r>
      <w:r>
        <w:rPr>
          <w:bCs/>
          <w:szCs w:val="22"/>
          <w:lang w:val="en-US" w:eastAsia="ko-KR"/>
        </w:rPr>
        <w:t>introduced to mute PUSCH where the data is originally transmitted, it will induce all of the problem need to be specified. Therefore, the former method, i.e., part or whole of existing reference signal (</w:t>
      </w:r>
      <w:r w:rsidR="00B9151C">
        <w:rPr>
          <w:rFonts w:hint="eastAsia"/>
          <w:bCs/>
          <w:szCs w:val="22"/>
          <w:lang w:val="en-US" w:eastAsia="ko-KR"/>
        </w:rPr>
        <w:t>i.e</w:t>
      </w:r>
      <w:r w:rsidR="00247520">
        <w:rPr>
          <w:rFonts w:hint="eastAsia"/>
          <w:bCs/>
          <w:szCs w:val="22"/>
          <w:lang w:val="en-US" w:eastAsia="ko-KR"/>
        </w:rPr>
        <w:t xml:space="preserve">., </w:t>
      </w:r>
      <w:r>
        <w:rPr>
          <w:bCs/>
          <w:szCs w:val="22"/>
          <w:lang w:val="en-US" w:eastAsia="ko-KR"/>
        </w:rPr>
        <w:t>PTRS) is muted, is preferred.</w:t>
      </w:r>
      <w:r w:rsidR="003612D3">
        <w:rPr>
          <w:bCs/>
          <w:szCs w:val="22"/>
          <w:lang w:val="en-US" w:eastAsia="ko-KR"/>
        </w:rPr>
        <w:t xml:space="preserve"> Conventionally PTRS is only configurable for the FR2 since it is targeting for the </w:t>
      </w:r>
      <w:proofErr w:type="spellStart"/>
      <w:r w:rsidR="003612D3">
        <w:rPr>
          <w:bCs/>
          <w:szCs w:val="22"/>
          <w:lang w:val="en-US" w:eastAsia="ko-KR"/>
        </w:rPr>
        <w:t>gNB</w:t>
      </w:r>
      <w:proofErr w:type="spellEnd"/>
      <w:r w:rsidR="003612D3">
        <w:rPr>
          <w:bCs/>
          <w:szCs w:val="22"/>
          <w:lang w:val="en-US" w:eastAsia="ko-KR"/>
        </w:rPr>
        <w:t xml:space="preserve"> to track the phase, which can be easily extended to the FR1 since the structure is already there. And since it is not cancelling or not omitting transmission occasion of the PUSCH, uplink latency and the throughput is not impacted. The additional signaling overhead to activate/deactivate or configuration may be needed but signaling of PTRS indication can be reused, which is also not a big issue.</w:t>
      </w:r>
      <w:r w:rsidR="00522F79">
        <w:rPr>
          <w:bCs/>
          <w:szCs w:val="22"/>
          <w:lang w:val="en-US" w:eastAsia="ko-KR"/>
        </w:rPr>
        <w:t xml:space="preserve"> Considering t</w:t>
      </w:r>
      <w:r w:rsidR="003612D3">
        <w:rPr>
          <w:bCs/>
          <w:szCs w:val="22"/>
          <w:lang w:val="en-US" w:eastAsia="ko-KR"/>
        </w:rPr>
        <w:t>he UL resource muting is not needed to be indicated in dynamic manner</w:t>
      </w:r>
      <w:r w:rsidR="00522F79">
        <w:rPr>
          <w:bCs/>
          <w:szCs w:val="22"/>
          <w:lang w:val="en-US" w:eastAsia="ko-KR"/>
        </w:rPr>
        <w:t xml:space="preserve"> since the UL resource muting is targeting to measure the channel and/or CLI from the aggressor </w:t>
      </w:r>
      <w:proofErr w:type="spellStart"/>
      <w:r w:rsidR="00522F79">
        <w:rPr>
          <w:bCs/>
          <w:szCs w:val="22"/>
          <w:lang w:val="en-US" w:eastAsia="ko-KR"/>
        </w:rPr>
        <w:t>gNB</w:t>
      </w:r>
      <w:proofErr w:type="spellEnd"/>
      <w:r w:rsidR="00522F79">
        <w:rPr>
          <w:bCs/>
          <w:szCs w:val="22"/>
          <w:lang w:val="en-US" w:eastAsia="ko-KR"/>
        </w:rPr>
        <w:t xml:space="preserve">, additional signaling overhead is negligible. Although it depends on the MCS conventionally, the PTRS </w:t>
      </w:r>
      <w:r w:rsidR="00D02C42">
        <w:rPr>
          <w:bCs/>
          <w:szCs w:val="22"/>
          <w:lang w:val="en-US" w:eastAsia="ko-KR"/>
        </w:rPr>
        <w:t xml:space="preserve">can be placed in serial manner in time domain, i.e., can be present in every symbol. When only those resources are used for the channel and/or CLI measurement between the </w:t>
      </w:r>
      <w:proofErr w:type="spellStart"/>
      <w:r w:rsidR="00D02C42">
        <w:rPr>
          <w:bCs/>
          <w:szCs w:val="22"/>
          <w:lang w:val="en-US" w:eastAsia="ko-KR"/>
        </w:rPr>
        <w:t>gNBs</w:t>
      </w:r>
      <w:proofErr w:type="spellEnd"/>
      <w:r w:rsidR="00D02C42">
        <w:rPr>
          <w:bCs/>
          <w:szCs w:val="22"/>
          <w:lang w:val="en-US" w:eastAsia="ko-KR"/>
        </w:rPr>
        <w:t xml:space="preserve">, the uplink reception timing from the UE and the aggressor </w:t>
      </w:r>
      <w:proofErr w:type="spellStart"/>
      <w:r w:rsidR="00D02C42">
        <w:rPr>
          <w:bCs/>
          <w:szCs w:val="22"/>
          <w:lang w:val="en-US" w:eastAsia="ko-KR"/>
        </w:rPr>
        <w:t>gNB</w:t>
      </w:r>
      <w:proofErr w:type="spellEnd"/>
      <w:r w:rsidR="00D02C42">
        <w:rPr>
          <w:bCs/>
          <w:szCs w:val="22"/>
          <w:lang w:val="en-US" w:eastAsia="ko-KR"/>
        </w:rPr>
        <w:t xml:space="preserve"> does not need to be aligned since victim </w:t>
      </w:r>
      <w:proofErr w:type="spellStart"/>
      <w:r w:rsidR="00D02C42">
        <w:rPr>
          <w:bCs/>
          <w:szCs w:val="22"/>
          <w:lang w:val="en-US" w:eastAsia="ko-KR"/>
        </w:rPr>
        <w:t>gNB</w:t>
      </w:r>
      <w:proofErr w:type="spellEnd"/>
      <w:r w:rsidR="00D02C42">
        <w:rPr>
          <w:bCs/>
          <w:szCs w:val="22"/>
          <w:lang w:val="en-US" w:eastAsia="ko-KR"/>
        </w:rPr>
        <w:t xml:space="preserve"> can measure them separately.</w:t>
      </w:r>
      <w:r w:rsidR="00D02C42">
        <w:rPr>
          <w:rFonts w:hint="eastAsia"/>
          <w:bCs/>
          <w:szCs w:val="22"/>
          <w:lang w:val="en-US" w:eastAsia="ko-KR"/>
        </w:rPr>
        <w:t xml:space="preserve"> </w:t>
      </w:r>
      <w:r w:rsidR="00D02C42">
        <w:rPr>
          <w:bCs/>
          <w:szCs w:val="22"/>
          <w:lang w:val="en-US" w:eastAsia="ko-KR"/>
        </w:rPr>
        <w:t xml:space="preserve">However, when considering FR2, it will highly impact on the uplink channel estimation since the carrier phase error cannot be compensated due to the absence of it. In terms of minimizing or removing the drawback, reusing PTRS pattern only instead of muting part or whole of the PTRS can be considered. However in that case, all of the listed potential spec impacts, </w:t>
      </w:r>
      <w:r w:rsidR="00D02C42" w:rsidRPr="00985923">
        <w:rPr>
          <w:bCs/>
          <w:szCs w:val="22"/>
          <w:lang w:val="en-US" w:eastAsia="ko-KR"/>
        </w:rPr>
        <w:t>PUSCH resource mapping, i.e., rate-matching around the muted REs</w:t>
      </w:r>
      <w:r w:rsidR="00D02C42">
        <w:rPr>
          <w:bCs/>
          <w:szCs w:val="22"/>
          <w:lang w:val="en-US" w:eastAsia="ko-KR"/>
        </w:rPr>
        <w:t xml:space="preserve">, </w:t>
      </w:r>
      <w:r w:rsidR="00D02C42" w:rsidRPr="00985923">
        <w:rPr>
          <w:bCs/>
          <w:szCs w:val="22"/>
          <w:lang w:val="en-US" w:eastAsia="ko-KR"/>
        </w:rPr>
        <w:t>UCI resource determination</w:t>
      </w:r>
      <w:r w:rsidR="00D02C42">
        <w:rPr>
          <w:bCs/>
          <w:szCs w:val="22"/>
          <w:lang w:val="en-US" w:eastAsia="ko-KR"/>
        </w:rPr>
        <w:t>, p</w:t>
      </w:r>
      <w:r w:rsidR="00D02C42" w:rsidRPr="00985923">
        <w:rPr>
          <w:bCs/>
          <w:szCs w:val="22"/>
          <w:lang w:val="en-US" w:eastAsia="ko-KR"/>
        </w:rPr>
        <w:t>ower allocation in symbols with muted REs considering potential impact to phase continuity</w:t>
      </w:r>
      <w:r w:rsidR="00D02C42">
        <w:rPr>
          <w:bCs/>
          <w:szCs w:val="22"/>
          <w:lang w:val="en-US" w:eastAsia="ko-KR"/>
        </w:rPr>
        <w:t xml:space="preserve">, </w:t>
      </w:r>
      <w:r w:rsidR="00D02C42" w:rsidRPr="00985923">
        <w:rPr>
          <w:bCs/>
          <w:szCs w:val="22"/>
          <w:lang w:val="en-US" w:eastAsia="ko-KR"/>
        </w:rPr>
        <w:t>TB size determination</w:t>
      </w:r>
      <w:r w:rsidR="00D02C42">
        <w:rPr>
          <w:bCs/>
          <w:szCs w:val="22"/>
          <w:lang w:val="en-US" w:eastAsia="ko-KR"/>
        </w:rPr>
        <w:t>, should be considered which is same with the former case.</w:t>
      </w:r>
    </w:p>
    <w:p w14:paraId="3D5D7D39" w14:textId="5EBB1F2B" w:rsidR="005D27EB" w:rsidRPr="00D02C42" w:rsidRDefault="005D27EB" w:rsidP="005C6E30">
      <w:pPr>
        <w:suppressAutoHyphens/>
        <w:ind w:firstLineChars="100" w:firstLine="220"/>
        <w:rPr>
          <w:bCs/>
          <w:szCs w:val="22"/>
          <w:lang w:val="en-US" w:eastAsia="ko-KR"/>
        </w:rPr>
      </w:pPr>
    </w:p>
    <w:p w14:paraId="783EC8E9" w14:textId="357D1CEC" w:rsidR="004B51DF" w:rsidRDefault="004B51DF" w:rsidP="004B51DF">
      <w:pPr>
        <w:rPr>
          <w:b/>
          <w:i/>
          <w:szCs w:val="22"/>
          <w:lang w:val="en-US" w:eastAsia="ko-KR"/>
        </w:rPr>
      </w:pPr>
      <w:r w:rsidRPr="00EA062D">
        <w:rPr>
          <w:rFonts w:hint="eastAsia"/>
          <w:b/>
          <w:i/>
          <w:szCs w:val="22"/>
          <w:lang w:val="en-US" w:eastAsia="ko-KR"/>
        </w:rPr>
        <w:lastRenderedPageBreak/>
        <w:t>O</w:t>
      </w:r>
      <w:r w:rsidRPr="00EA062D">
        <w:rPr>
          <w:b/>
          <w:i/>
          <w:szCs w:val="22"/>
          <w:lang w:val="en-US" w:eastAsia="ko-KR"/>
        </w:rPr>
        <w:t xml:space="preserve">bservation </w:t>
      </w:r>
      <w:r w:rsidR="00FA4EB2" w:rsidRPr="00EA062D">
        <w:rPr>
          <w:b/>
          <w:i/>
          <w:szCs w:val="22"/>
          <w:lang w:val="en-US" w:eastAsia="ko-KR"/>
        </w:rPr>
        <w:t>5</w:t>
      </w:r>
      <w:r w:rsidRPr="00EA062D">
        <w:rPr>
          <w:b/>
          <w:i/>
          <w:szCs w:val="22"/>
          <w:lang w:val="en-US" w:eastAsia="ko-KR"/>
        </w:rPr>
        <w:t>. Zero-power PTRS for non-transparent UL resource muting has following pros and cons</w:t>
      </w:r>
    </w:p>
    <w:p w14:paraId="1BAE9087" w14:textId="77777777" w:rsidR="004B51DF" w:rsidRDefault="004B51DF" w:rsidP="004B51DF">
      <w:pPr>
        <w:pStyle w:val="ac"/>
        <w:numPr>
          <w:ilvl w:val="0"/>
          <w:numId w:val="32"/>
        </w:numPr>
        <w:ind w:leftChars="0"/>
        <w:rPr>
          <w:b/>
          <w:i/>
          <w:szCs w:val="22"/>
          <w:lang w:val="en-US" w:eastAsia="ko-KR"/>
        </w:rPr>
      </w:pPr>
      <w:r>
        <w:rPr>
          <w:rFonts w:hint="eastAsia"/>
          <w:b/>
          <w:i/>
          <w:szCs w:val="22"/>
          <w:lang w:val="en-US" w:eastAsia="ko-KR"/>
        </w:rPr>
        <w:t>U</w:t>
      </w:r>
      <w:r>
        <w:rPr>
          <w:b/>
          <w:i/>
          <w:szCs w:val="22"/>
          <w:lang w:val="en-US" w:eastAsia="ko-KR"/>
        </w:rPr>
        <w:t>L latency is not increased and UL throughput is not reduced due to muted resource</w:t>
      </w:r>
    </w:p>
    <w:p w14:paraId="12EB4484" w14:textId="369A584A" w:rsidR="004B51DF" w:rsidRDefault="004B51DF" w:rsidP="004B51DF">
      <w:pPr>
        <w:pStyle w:val="ac"/>
        <w:numPr>
          <w:ilvl w:val="0"/>
          <w:numId w:val="32"/>
        </w:numPr>
        <w:ind w:leftChars="0"/>
        <w:rPr>
          <w:b/>
          <w:i/>
          <w:szCs w:val="22"/>
          <w:lang w:val="en-US" w:eastAsia="ko-KR"/>
        </w:rPr>
      </w:pPr>
      <w:r>
        <w:rPr>
          <w:b/>
          <w:i/>
          <w:szCs w:val="22"/>
          <w:lang w:val="en-US" w:eastAsia="ko-KR"/>
        </w:rPr>
        <w:t xml:space="preserve">Additional signaling overhead </w:t>
      </w:r>
      <w:r w:rsidR="004B52E5">
        <w:rPr>
          <w:rFonts w:hint="eastAsia"/>
          <w:b/>
          <w:i/>
          <w:szCs w:val="22"/>
          <w:lang w:val="en-US" w:eastAsia="ko-KR"/>
        </w:rPr>
        <w:t>t</w:t>
      </w:r>
      <w:r w:rsidR="004B52E5">
        <w:rPr>
          <w:b/>
          <w:i/>
          <w:szCs w:val="22"/>
          <w:lang w:val="en-US" w:eastAsia="ko-KR"/>
        </w:rPr>
        <w:t>o activate/deactivate UL resource muting</w:t>
      </w:r>
      <w:r w:rsidR="003612D3">
        <w:rPr>
          <w:b/>
          <w:i/>
          <w:szCs w:val="22"/>
          <w:lang w:val="en-US" w:eastAsia="ko-KR"/>
        </w:rPr>
        <w:t xml:space="preserve"> is negligible</w:t>
      </w:r>
    </w:p>
    <w:p w14:paraId="66B03BA4" w14:textId="100A408C" w:rsidR="004B51DF" w:rsidRDefault="004B51DF" w:rsidP="004B51DF">
      <w:pPr>
        <w:pStyle w:val="ac"/>
        <w:numPr>
          <w:ilvl w:val="0"/>
          <w:numId w:val="32"/>
        </w:numPr>
        <w:ind w:leftChars="0"/>
        <w:rPr>
          <w:b/>
          <w:i/>
          <w:szCs w:val="22"/>
          <w:lang w:val="en-US" w:eastAsia="ko-KR"/>
        </w:rPr>
      </w:pPr>
      <w:r>
        <w:rPr>
          <w:b/>
          <w:i/>
          <w:szCs w:val="22"/>
          <w:lang w:val="en-US" w:eastAsia="ko-KR"/>
        </w:rPr>
        <w:t xml:space="preserve">Uplink reception timing from the UE and the aggressor </w:t>
      </w:r>
      <w:proofErr w:type="spellStart"/>
      <w:r>
        <w:rPr>
          <w:b/>
          <w:i/>
          <w:szCs w:val="22"/>
          <w:lang w:val="en-US" w:eastAsia="ko-KR"/>
        </w:rPr>
        <w:t>gNB</w:t>
      </w:r>
      <w:proofErr w:type="spellEnd"/>
      <w:r>
        <w:rPr>
          <w:b/>
          <w:i/>
          <w:szCs w:val="22"/>
          <w:lang w:val="en-US" w:eastAsia="ko-KR"/>
        </w:rPr>
        <w:t xml:space="preserve"> </w:t>
      </w:r>
      <w:r w:rsidR="004B52E5">
        <w:rPr>
          <w:b/>
          <w:i/>
          <w:szCs w:val="22"/>
          <w:lang w:val="en-US" w:eastAsia="ko-KR"/>
        </w:rPr>
        <w:t xml:space="preserve">does not </w:t>
      </w:r>
      <w:r>
        <w:rPr>
          <w:b/>
          <w:i/>
          <w:szCs w:val="22"/>
          <w:lang w:val="en-US" w:eastAsia="ko-KR"/>
        </w:rPr>
        <w:t>need to be aligned</w:t>
      </w:r>
    </w:p>
    <w:p w14:paraId="11ECEB8E" w14:textId="28067412" w:rsidR="004B51DF" w:rsidRDefault="004B51DF" w:rsidP="004B51DF">
      <w:pPr>
        <w:pStyle w:val="ac"/>
        <w:numPr>
          <w:ilvl w:val="0"/>
          <w:numId w:val="32"/>
        </w:numPr>
        <w:ind w:leftChars="0"/>
        <w:rPr>
          <w:b/>
          <w:i/>
          <w:szCs w:val="22"/>
          <w:lang w:val="en-US" w:eastAsia="ko-KR"/>
        </w:rPr>
      </w:pPr>
      <w:r>
        <w:rPr>
          <w:b/>
          <w:i/>
          <w:szCs w:val="22"/>
          <w:lang w:val="en-US" w:eastAsia="ko-KR"/>
        </w:rPr>
        <w:t xml:space="preserve">UL channel estimation </w:t>
      </w:r>
      <w:r w:rsidR="00D02C42">
        <w:rPr>
          <w:b/>
          <w:i/>
          <w:szCs w:val="22"/>
          <w:lang w:val="en-US" w:eastAsia="ko-KR"/>
        </w:rPr>
        <w:t>is</w:t>
      </w:r>
      <w:r>
        <w:rPr>
          <w:b/>
          <w:i/>
          <w:szCs w:val="22"/>
          <w:lang w:val="en-US" w:eastAsia="ko-KR"/>
        </w:rPr>
        <w:t xml:space="preserve"> degraded due to</w:t>
      </w:r>
      <w:r w:rsidR="004B52E5">
        <w:rPr>
          <w:b/>
          <w:i/>
          <w:szCs w:val="22"/>
          <w:lang w:val="en-US" w:eastAsia="ko-KR"/>
        </w:rPr>
        <w:t xml:space="preserve"> </w:t>
      </w:r>
      <w:r w:rsidR="00300040">
        <w:rPr>
          <w:rFonts w:hint="eastAsia"/>
          <w:b/>
          <w:i/>
          <w:szCs w:val="22"/>
          <w:lang w:val="en-US" w:eastAsia="ko-KR"/>
        </w:rPr>
        <w:t>t</w:t>
      </w:r>
      <w:r w:rsidR="00300040">
        <w:rPr>
          <w:b/>
          <w:i/>
          <w:szCs w:val="22"/>
          <w:lang w:val="en-US" w:eastAsia="ko-KR"/>
        </w:rPr>
        <w:t xml:space="preserve">he absence of </w:t>
      </w:r>
      <w:r w:rsidR="004B52E5">
        <w:rPr>
          <w:b/>
          <w:i/>
          <w:szCs w:val="22"/>
          <w:lang w:val="en-US" w:eastAsia="ko-KR"/>
        </w:rPr>
        <w:t>PTRS</w:t>
      </w:r>
      <w:r w:rsidR="003612D3">
        <w:rPr>
          <w:b/>
          <w:i/>
          <w:szCs w:val="22"/>
          <w:lang w:val="en-US" w:eastAsia="ko-KR"/>
        </w:rPr>
        <w:t xml:space="preserve"> for FR2</w:t>
      </w:r>
    </w:p>
    <w:p w14:paraId="4BA79CFF" w14:textId="6A5C21B0" w:rsidR="004B51DF" w:rsidRDefault="004B51DF" w:rsidP="005C6E30">
      <w:pPr>
        <w:suppressAutoHyphens/>
        <w:ind w:firstLineChars="100" w:firstLine="220"/>
        <w:rPr>
          <w:bCs/>
          <w:szCs w:val="22"/>
          <w:lang w:val="en-US" w:eastAsia="ko-KR"/>
        </w:rPr>
      </w:pPr>
    </w:p>
    <w:p w14:paraId="6B2AEC63" w14:textId="0FDE90DD" w:rsidR="00220B26" w:rsidRDefault="00D02C42" w:rsidP="005C6E3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 xml:space="preserve">t is noted that non-transparent UL resource muting is introduced, </w:t>
      </w:r>
      <w:r w:rsidR="00683CF4">
        <w:rPr>
          <w:bCs/>
          <w:szCs w:val="22"/>
          <w:lang w:val="en-US" w:eastAsia="ko-KR"/>
        </w:rPr>
        <w:t xml:space="preserve">enhancement to </w:t>
      </w:r>
      <w:r>
        <w:rPr>
          <w:bCs/>
          <w:szCs w:val="22"/>
          <w:lang w:val="en-US" w:eastAsia="ko-KR"/>
        </w:rPr>
        <w:t xml:space="preserve">power control of the PUSCH </w:t>
      </w:r>
      <w:r w:rsidR="00683CF4">
        <w:rPr>
          <w:bCs/>
          <w:szCs w:val="22"/>
          <w:lang w:val="en-US" w:eastAsia="ko-KR"/>
        </w:rPr>
        <w:t>is inevitable</w:t>
      </w:r>
      <w:r>
        <w:rPr>
          <w:bCs/>
          <w:szCs w:val="22"/>
          <w:lang w:val="en-US" w:eastAsia="ko-KR"/>
        </w:rPr>
        <w:t xml:space="preserve"> due to the reduced resources.</w:t>
      </w:r>
      <w:r w:rsidR="00683CF4">
        <w:rPr>
          <w:bCs/>
          <w:szCs w:val="22"/>
          <w:lang w:val="en-US" w:eastAsia="ko-KR"/>
        </w:rPr>
        <w:t xml:space="preserve"> </w:t>
      </w:r>
      <w:r w:rsidR="00220B26">
        <w:rPr>
          <w:bCs/>
          <w:szCs w:val="22"/>
          <w:lang w:val="en-US" w:eastAsia="ko-KR"/>
        </w:rPr>
        <w:t>Considering that the uplink coverage enhancement thanks to the more uplink transmission opportunity of SBFD is the key benefit obtained by introducing SBFD, uplink coverage enhancement techniques is very likely to be used for SBFD aware UEs. To this end, uplink coverage enhancement technique supported by existing specification should be also accounted for SBFD specific enhancement.</w:t>
      </w:r>
    </w:p>
    <w:p w14:paraId="1FA68CE1" w14:textId="10AC2EB2" w:rsidR="00220B26" w:rsidRDefault="00220B26" w:rsidP="005C6E30">
      <w:pPr>
        <w:suppressAutoHyphens/>
        <w:ind w:firstLineChars="100" w:firstLine="220"/>
        <w:rPr>
          <w:bCs/>
          <w:szCs w:val="22"/>
          <w:lang w:val="en-US" w:eastAsia="ko-KR"/>
        </w:rPr>
      </w:pPr>
      <w:r>
        <w:rPr>
          <w:bCs/>
          <w:szCs w:val="22"/>
          <w:lang w:val="en-US" w:eastAsia="ko-KR"/>
        </w:rPr>
        <w:t xml:space="preserve">If the PUSCH with muted UL resources and the PUSCH without muted UL resources are configured for the PUSCH repetition, power consistency and/or phase continuity between them is hard to be guaranteed. In such case, when DMRS bundling is configured for that PUSCH repetition, it needs to be handled. </w:t>
      </w:r>
      <w:r w:rsidR="00E54F3D">
        <w:rPr>
          <w:bCs/>
          <w:szCs w:val="22"/>
          <w:lang w:val="en-US" w:eastAsia="ko-KR"/>
        </w:rPr>
        <w:t xml:space="preserve">As discussed previously, UL resource muting is not needed to be indicated dynamically, and only for the resources used for channel and/or CLI estimation between </w:t>
      </w:r>
      <w:proofErr w:type="spellStart"/>
      <w:r w:rsidR="00E54F3D">
        <w:rPr>
          <w:bCs/>
          <w:szCs w:val="22"/>
          <w:lang w:val="en-US" w:eastAsia="ko-KR"/>
        </w:rPr>
        <w:t>gNBs</w:t>
      </w:r>
      <w:proofErr w:type="spellEnd"/>
      <w:r w:rsidR="00E54F3D">
        <w:rPr>
          <w:bCs/>
          <w:szCs w:val="22"/>
          <w:lang w:val="en-US" w:eastAsia="ko-KR"/>
        </w:rPr>
        <w:t xml:space="preserve"> are used, such configuration, i.e., DMRS bundling configuration with muted and un-muted PUSCH repetition, is beneficial. For such case, non-transparent UL resource muted PUSCH can be considered as semi-static event or placement of nominal time domain window can be enhanced accounting for the muted PUSCH.</w:t>
      </w:r>
    </w:p>
    <w:p w14:paraId="7E9C3887" w14:textId="77777777" w:rsidR="0052381D" w:rsidRDefault="0052381D" w:rsidP="005C6E30">
      <w:pPr>
        <w:suppressAutoHyphens/>
        <w:ind w:firstLineChars="100" w:firstLine="220"/>
        <w:rPr>
          <w:bCs/>
          <w:szCs w:val="22"/>
          <w:lang w:val="en-US" w:eastAsia="ko-KR"/>
        </w:rPr>
      </w:pPr>
    </w:p>
    <w:p w14:paraId="5ABF0B95" w14:textId="65C8EF40" w:rsidR="00687544" w:rsidRDefault="00687544" w:rsidP="00687544">
      <w:pPr>
        <w:rPr>
          <w:b/>
          <w:i/>
          <w:szCs w:val="22"/>
          <w:lang w:val="en-US" w:eastAsia="ko-KR"/>
        </w:rPr>
      </w:pPr>
      <w:bookmarkStart w:id="3" w:name="_Hlk166002567"/>
      <w:r w:rsidRPr="00EA062D">
        <w:rPr>
          <w:b/>
          <w:i/>
          <w:szCs w:val="22"/>
          <w:lang w:val="en-US" w:eastAsia="ko-KR"/>
        </w:rPr>
        <w:t xml:space="preserve">Proposal </w:t>
      </w:r>
      <w:r w:rsidR="00FA4EB2" w:rsidRPr="00EA062D">
        <w:rPr>
          <w:b/>
          <w:i/>
          <w:szCs w:val="22"/>
          <w:lang w:val="en-US" w:eastAsia="ko-KR"/>
        </w:rPr>
        <w:t>2</w:t>
      </w:r>
      <w:r w:rsidRPr="00EA062D">
        <w:rPr>
          <w:b/>
          <w:i/>
          <w:szCs w:val="22"/>
          <w:lang w:val="en-US" w:eastAsia="ko-KR"/>
        </w:rPr>
        <w:t xml:space="preserve">.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w:t>
      </w:r>
      <w:r w:rsidR="006D3307" w:rsidRPr="00EA062D">
        <w:rPr>
          <w:b/>
          <w:i/>
          <w:szCs w:val="22"/>
          <w:lang w:val="en-US" w:eastAsia="ko-KR"/>
        </w:rPr>
        <w:t>co-channel CLI and/or channel measurement, if non-transparent muting is</w:t>
      </w:r>
      <w:r w:rsidR="006D3307">
        <w:rPr>
          <w:b/>
          <w:i/>
          <w:szCs w:val="22"/>
          <w:lang w:val="en-US" w:eastAsia="ko-KR"/>
        </w:rPr>
        <w:t xml:space="preserve"> supported,</w:t>
      </w:r>
    </w:p>
    <w:p w14:paraId="6E2C4624" w14:textId="5B3E01C1" w:rsidR="00687544" w:rsidRDefault="006D3307" w:rsidP="00687544">
      <w:pPr>
        <w:pStyle w:val="ac"/>
        <w:numPr>
          <w:ilvl w:val="0"/>
          <w:numId w:val="32"/>
        </w:numPr>
        <w:ind w:leftChars="0"/>
        <w:rPr>
          <w:b/>
          <w:i/>
          <w:szCs w:val="22"/>
          <w:lang w:val="en-US" w:eastAsia="ko-KR"/>
        </w:rPr>
      </w:pPr>
      <w:r>
        <w:rPr>
          <w:b/>
          <w:i/>
          <w:szCs w:val="22"/>
          <w:lang w:val="en-US" w:eastAsia="ko-KR"/>
        </w:rPr>
        <w:t>Existing reference signal</w:t>
      </w:r>
      <w:r w:rsidR="004B51DF">
        <w:rPr>
          <w:b/>
          <w:i/>
          <w:szCs w:val="22"/>
          <w:lang w:val="en-US" w:eastAsia="ko-KR"/>
        </w:rPr>
        <w:t>(</w:t>
      </w:r>
      <w:r w:rsidR="004B51DF">
        <w:rPr>
          <w:rFonts w:hint="eastAsia"/>
          <w:b/>
          <w:i/>
          <w:szCs w:val="22"/>
          <w:lang w:val="en-US" w:eastAsia="ko-KR"/>
        </w:rPr>
        <w:t>zero-</w:t>
      </w:r>
      <w:r w:rsidR="004B51DF">
        <w:rPr>
          <w:b/>
          <w:i/>
          <w:szCs w:val="22"/>
          <w:lang w:val="en-US" w:eastAsia="ko-KR"/>
        </w:rPr>
        <w:t>power PTRS)</w:t>
      </w:r>
      <w:r>
        <w:rPr>
          <w:b/>
          <w:i/>
          <w:szCs w:val="22"/>
          <w:lang w:val="en-US" w:eastAsia="ko-KR"/>
        </w:rPr>
        <w:t xml:space="preserve"> </w:t>
      </w:r>
      <w:r w:rsidR="004B51DF">
        <w:rPr>
          <w:b/>
          <w:i/>
          <w:szCs w:val="22"/>
          <w:lang w:val="en-US" w:eastAsia="ko-KR"/>
        </w:rPr>
        <w:t>has minimum specification impact</w:t>
      </w:r>
    </w:p>
    <w:p w14:paraId="7256D5F9" w14:textId="2BB8834E" w:rsidR="006D3307" w:rsidRDefault="006D3307" w:rsidP="00687544">
      <w:pPr>
        <w:pStyle w:val="ac"/>
        <w:numPr>
          <w:ilvl w:val="0"/>
          <w:numId w:val="32"/>
        </w:numPr>
        <w:ind w:leftChars="0"/>
        <w:rPr>
          <w:b/>
          <w:i/>
          <w:szCs w:val="22"/>
          <w:lang w:val="en-US" w:eastAsia="ko-KR"/>
        </w:rPr>
      </w:pPr>
      <w:r>
        <w:rPr>
          <w:b/>
          <w:i/>
          <w:szCs w:val="22"/>
          <w:lang w:val="en-US" w:eastAsia="ko-KR"/>
        </w:rPr>
        <w:t>Non-transparent muting is semi-static event</w:t>
      </w:r>
    </w:p>
    <w:bookmarkEnd w:id="3"/>
    <w:p w14:paraId="731FD4B4" w14:textId="77777777" w:rsidR="00687544" w:rsidRDefault="00687544" w:rsidP="005C6E30">
      <w:pPr>
        <w:suppressAutoHyphens/>
        <w:ind w:firstLineChars="100" w:firstLine="220"/>
        <w:rPr>
          <w:bCs/>
          <w:szCs w:val="22"/>
          <w:lang w:val="en-US" w:eastAsia="ko-KR"/>
        </w:rPr>
      </w:pPr>
    </w:p>
    <w:p w14:paraId="770AB5DA" w14:textId="614189D7" w:rsidR="00BC7CF0" w:rsidRDefault="00BC7CF0" w:rsidP="00BC7CF0">
      <w:pPr>
        <w:pStyle w:val="2"/>
      </w:pPr>
      <w:r>
        <w:t>Spatial domain-based solution</w:t>
      </w:r>
    </w:p>
    <w:p w14:paraId="3C69F826" w14:textId="550AFE21" w:rsidR="00E54F3D" w:rsidRDefault="00E54F3D" w:rsidP="00E54F3D">
      <w:pPr>
        <w:suppressAutoHyphens/>
        <w:ind w:firstLineChars="100" w:firstLine="220"/>
        <w:rPr>
          <w:bCs/>
          <w:szCs w:val="22"/>
          <w:lang w:val="en-US" w:eastAsia="ko-KR"/>
        </w:rPr>
      </w:pPr>
      <w:r>
        <w:rPr>
          <w:rFonts w:hint="eastAsia"/>
          <w:bCs/>
          <w:szCs w:val="22"/>
          <w:lang w:val="en-US" w:eastAsia="ko-KR"/>
        </w:rPr>
        <w:t>F</w:t>
      </w:r>
      <w:r>
        <w:rPr>
          <w:bCs/>
          <w:szCs w:val="22"/>
          <w:lang w:val="en-US" w:eastAsia="ko-KR"/>
        </w:rPr>
        <w:t xml:space="preserve">or the spatial domain-based solution of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co-channel CLI handling, beam nulling and the beam pairing have been discussed. </w:t>
      </w:r>
      <w:r w:rsidRPr="00E54F3D">
        <w:rPr>
          <w:bCs/>
          <w:szCs w:val="22"/>
          <w:lang w:val="en-US" w:eastAsia="ko-KR"/>
        </w:rPr>
        <w:t xml:space="preserve">It is a common understanding that both schemes are strongly domain specific to </w:t>
      </w:r>
      <w:proofErr w:type="spellStart"/>
      <w:r w:rsidRPr="00E54F3D">
        <w:rPr>
          <w:bCs/>
          <w:szCs w:val="22"/>
          <w:lang w:val="en-US" w:eastAsia="ko-KR"/>
        </w:rPr>
        <w:t>gNB</w:t>
      </w:r>
      <w:proofErr w:type="spellEnd"/>
      <w:r w:rsidRPr="00E54F3D">
        <w:rPr>
          <w:bCs/>
          <w:szCs w:val="22"/>
          <w:lang w:val="en-US" w:eastAsia="ko-KR"/>
        </w:rPr>
        <w:t xml:space="preserve"> implementation and may only be applicable in certain environments, but where applicable, there are performance gains</w:t>
      </w:r>
      <w:r>
        <w:rPr>
          <w:bCs/>
          <w:szCs w:val="22"/>
          <w:lang w:val="en-US" w:eastAsia="ko-KR"/>
        </w:rPr>
        <w:t xml:space="preserve"> according to the evaluation results of the TR</w:t>
      </w:r>
      <w:r w:rsidRPr="00E54F3D">
        <w:rPr>
          <w:bCs/>
          <w:szCs w:val="22"/>
          <w:lang w:val="en-US" w:eastAsia="ko-KR"/>
        </w:rPr>
        <w:t xml:space="preserve">. Therefore, if the spec impact is significant, it should be weighed against the benefits to decide whether to support it, but it was confirmed in RAN1#116bis meeting that there is no spec impact for each scheme other than that captured in the agreement. Given that the spec impact of each is very minimal, applicable in certain scenarios, and there is a performance gain when applied, it would be </w:t>
      </w:r>
      <w:r w:rsidR="00F114DF">
        <w:rPr>
          <w:bCs/>
          <w:szCs w:val="22"/>
          <w:lang w:val="en-US" w:eastAsia="ko-KR"/>
        </w:rPr>
        <w:t>beneficial</w:t>
      </w:r>
      <w:r w:rsidRPr="00E54F3D">
        <w:rPr>
          <w:bCs/>
          <w:szCs w:val="22"/>
          <w:lang w:val="en-US" w:eastAsia="ko-KR"/>
        </w:rPr>
        <w:t xml:space="preserve"> to support both beam nulling and beam pairing.</w:t>
      </w:r>
    </w:p>
    <w:p w14:paraId="52093975" w14:textId="3517F06D" w:rsidR="00ED63C7" w:rsidRDefault="00ED63C7" w:rsidP="00ED63C7">
      <w:pPr>
        <w:suppressAutoHyphens/>
        <w:ind w:firstLineChars="100" w:firstLine="220"/>
        <w:rPr>
          <w:bCs/>
          <w:szCs w:val="22"/>
          <w:lang w:val="en-US" w:eastAsia="ko-KR"/>
        </w:rPr>
      </w:pPr>
    </w:p>
    <w:p w14:paraId="32F85C87" w14:textId="55F6FE57" w:rsidR="00DA0914" w:rsidRDefault="00DA0914" w:rsidP="00DA0914">
      <w:pPr>
        <w:rPr>
          <w:b/>
          <w:i/>
          <w:szCs w:val="22"/>
          <w:lang w:val="en-US" w:eastAsia="ko-KR"/>
        </w:rPr>
      </w:pPr>
      <w:r w:rsidRPr="00EA062D">
        <w:rPr>
          <w:b/>
          <w:i/>
          <w:szCs w:val="22"/>
          <w:lang w:val="en-US" w:eastAsia="ko-KR"/>
        </w:rPr>
        <w:t xml:space="preserve">Proposal </w:t>
      </w:r>
      <w:r w:rsidR="00562221" w:rsidRPr="00EA062D">
        <w:rPr>
          <w:b/>
          <w:i/>
          <w:szCs w:val="22"/>
          <w:lang w:val="en-US" w:eastAsia="ko-KR"/>
        </w:rPr>
        <w:t>3</w:t>
      </w:r>
      <w:r w:rsidRPr="00EA062D">
        <w:rPr>
          <w:b/>
          <w:i/>
          <w:szCs w:val="22"/>
          <w:lang w:val="en-US" w:eastAsia="ko-KR"/>
        </w:rPr>
        <w:t xml:space="preserve">. For </w:t>
      </w:r>
      <w:r w:rsidRPr="00EA062D">
        <w:rPr>
          <w:rFonts w:hint="eastAsia"/>
          <w:b/>
          <w:i/>
          <w:szCs w:val="22"/>
          <w:lang w:val="en-US" w:eastAsia="ko-KR"/>
        </w:rPr>
        <w:t>s</w:t>
      </w:r>
      <w:r w:rsidRPr="00EA062D">
        <w:rPr>
          <w:b/>
          <w:i/>
          <w:szCs w:val="22"/>
          <w:lang w:val="en-US" w:eastAsia="ko-KR"/>
        </w:rPr>
        <w:t xml:space="preserve">patial domain-based solution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CLI handling, </w:t>
      </w:r>
      <w:r w:rsidR="00F114DF" w:rsidRPr="00EA062D">
        <w:rPr>
          <w:rFonts w:hint="eastAsia"/>
          <w:b/>
          <w:i/>
          <w:szCs w:val="22"/>
          <w:lang w:val="en-US" w:eastAsia="ko-KR"/>
        </w:rPr>
        <w:t xml:space="preserve">both </w:t>
      </w:r>
      <w:r w:rsidRPr="00EA062D">
        <w:rPr>
          <w:b/>
          <w:i/>
          <w:szCs w:val="22"/>
          <w:lang w:val="en-US" w:eastAsia="ko-KR"/>
        </w:rPr>
        <w:t>beam nulling and beam</w:t>
      </w:r>
      <w:r>
        <w:rPr>
          <w:b/>
          <w:i/>
          <w:szCs w:val="22"/>
          <w:lang w:val="en-US" w:eastAsia="ko-KR"/>
        </w:rPr>
        <w:t xml:space="preserve"> pairing </w:t>
      </w:r>
      <w:r w:rsidR="00F114DF">
        <w:rPr>
          <w:rFonts w:hint="eastAsia"/>
          <w:b/>
          <w:i/>
          <w:szCs w:val="22"/>
          <w:lang w:val="en-US" w:eastAsia="ko-KR"/>
        </w:rPr>
        <w:t>are</w:t>
      </w:r>
      <w:r w:rsidR="00F114DF">
        <w:rPr>
          <w:b/>
          <w:i/>
          <w:szCs w:val="22"/>
          <w:lang w:val="en-US" w:eastAsia="ko-KR"/>
        </w:rPr>
        <w:t xml:space="preserve"> </w:t>
      </w:r>
      <w:r>
        <w:rPr>
          <w:b/>
          <w:i/>
          <w:szCs w:val="22"/>
          <w:lang w:val="en-US" w:eastAsia="ko-KR"/>
        </w:rPr>
        <w:t>supported.</w:t>
      </w:r>
    </w:p>
    <w:p w14:paraId="726F4D60" w14:textId="77777777" w:rsidR="00DA0914" w:rsidRPr="00DA0914" w:rsidRDefault="00DA0914" w:rsidP="00ED63C7">
      <w:pPr>
        <w:suppressAutoHyphens/>
        <w:ind w:firstLineChars="100" w:firstLine="220"/>
        <w:rPr>
          <w:bCs/>
          <w:szCs w:val="22"/>
          <w:lang w:val="en-US" w:eastAsia="ko-KR"/>
        </w:rPr>
      </w:pPr>
    </w:p>
    <w:p w14:paraId="796967EF" w14:textId="6045BDFC" w:rsidR="009A32A8" w:rsidRPr="009A32A8" w:rsidRDefault="009A32A8" w:rsidP="007C33C2">
      <w:pPr>
        <w:pStyle w:val="30"/>
      </w:pPr>
      <w:r w:rsidRPr="009A32A8">
        <w:t>Beam nulling</w:t>
      </w:r>
    </w:p>
    <w:p w14:paraId="5CC8FD83" w14:textId="195DB3D2" w:rsidR="00E54F3D" w:rsidRDefault="00E54F3D" w:rsidP="006D3307">
      <w:pPr>
        <w:suppressAutoHyphens/>
        <w:ind w:firstLineChars="100" w:firstLine="220"/>
        <w:rPr>
          <w:bCs/>
          <w:szCs w:val="22"/>
          <w:lang w:val="en-US" w:eastAsia="ko-KR"/>
        </w:rPr>
      </w:pPr>
      <w:r>
        <w:rPr>
          <w:rFonts w:hint="eastAsia"/>
          <w:bCs/>
          <w:szCs w:val="22"/>
          <w:lang w:val="en-US" w:eastAsia="ko-KR"/>
        </w:rPr>
        <w:t>T</w:t>
      </w:r>
      <w:r>
        <w:rPr>
          <w:bCs/>
          <w:szCs w:val="22"/>
          <w:lang w:val="en-US" w:eastAsia="ko-KR"/>
        </w:rPr>
        <w:t>hroughout the discussion in the previous meeting, beam nulling is specified by following agreement.</w:t>
      </w:r>
      <w:r w:rsidR="00211D73">
        <w:rPr>
          <w:rFonts w:hint="eastAsia"/>
          <w:bCs/>
          <w:szCs w:val="22"/>
          <w:lang w:val="en-US" w:eastAsia="ko-KR"/>
        </w:rPr>
        <w:t>[</w:t>
      </w:r>
      <w:r w:rsidR="0007581C">
        <w:rPr>
          <w:bCs/>
          <w:szCs w:val="22"/>
          <w:lang w:val="en-US" w:eastAsia="ko-KR"/>
        </w:rPr>
        <w:t>6</w:t>
      </w:r>
      <w:r w:rsidR="00211D73">
        <w:rPr>
          <w:rFonts w:hint="eastAsia"/>
          <w:bCs/>
          <w:szCs w:val="22"/>
          <w:lang w:val="en-US" w:eastAsia="ko-KR"/>
        </w:rPr>
        <w:t>]</w:t>
      </w:r>
    </w:p>
    <w:tbl>
      <w:tblPr>
        <w:tblStyle w:val="44"/>
        <w:tblW w:w="0" w:type="auto"/>
        <w:tblInd w:w="0" w:type="dxa"/>
        <w:tblLook w:val="04A0" w:firstRow="1" w:lastRow="0" w:firstColumn="1" w:lastColumn="0" w:noHBand="0" w:noVBand="1"/>
      </w:tblPr>
      <w:tblGrid>
        <w:gridCol w:w="9628"/>
      </w:tblGrid>
      <w:tr w:rsidR="00E54F3D" w:rsidRPr="00AE721F" w14:paraId="418B7927" w14:textId="77777777" w:rsidTr="00D7270E">
        <w:tc>
          <w:tcPr>
            <w:tcW w:w="9628" w:type="dxa"/>
          </w:tcPr>
          <w:p w14:paraId="17E35454" w14:textId="77777777" w:rsidR="00E54F3D" w:rsidRPr="00AE721F" w:rsidRDefault="00E54F3D" w:rsidP="00D7270E">
            <w:pPr>
              <w:suppressAutoHyphens/>
              <w:overflowPunct/>
              <w:autoSpaceDE/>
              <w:autoSpaceDN/>
              <w:adjustRightInd/>
              <w:spacing w:after="0" w:line="259" w:lineRule="auto"/>
              <w:textAlignment w:val="auto"/>
              <w:rPr>
                <w:rFonts w:ascii="Times" w:eastAsia="SimSun" w:hAnsi="Times"/>
                <w:b/>
                <w:kern w:val="2"/>
                <w:szCs w:val="22"/>
                <w:highlight w:val="green"/>
                <w:lang w:eastAsia="en-US"/>
              </w:rPr>
            </w:pPr>
            <w:bookmarkStart w:id="4" w:name="_Hlk165619815"/>
            <w:r w:rsidRPr="00AE721F">
              <w:rPr>
                <w:rFonts w:ascii="Times" w:eastAsia="SimSun" w:hAnsi="Times"/>
                <w:b/>
                <w:kern w:val="2"/>
                <w:szCs w:val="22"/>
                <w:highlight w:val="green"/>
                <w:lang w:eastAsia="en-US"/>
              </w:rPr>
              <w:t>Agreement</w:t>
            </w:r>
          </w:p>
          <w:p w14:paraId="0726DA6F" w14:textId="77777777" w:rsidR="00E54F3D" w:rsidRPr="00AE721F" w:rsidRDefault="00E54F3D" w:rsidP="00D7270E">
            <w:pPr>
              <w:suppressAutoHyphens/>
              <w:overflowPunct/>
              <w:autoSpaceDE/>
              <w:autoSpaceDN/>
              <w:adjustRightInd/>
              <w:spacing w:after="0" w:line="259" w:lineRule="auto"/>
              <w:textAlignment w:val="auto"/>
              <w:rPr>
                <w:rFonts w:ascii="Times" w:eastAsia="SimSun" w:hAnsi="Times"/>
                <w:kern w:val="2"/>
                <w:szCs w:val="22"/>
                <w:lang w:eastAsia="en-US"/>
              </w:rPr>
            </w:pPr>
            <w:r w:rsidRPr="00AE721F">
              <w:rPr>
                <w:rFonts w:ascii="Times" w:eastAsia="SimSun" w:hAnsi="Times"/>
                <w:kern w:val="2"/>
                <w:szCs w:val="22"/>
                <w:lang w:eastAsia="en-US"/>
              </w:rPr>
              <w:t>If beam nulling</w:t>
            </w:r>
            <w:r w:rsidRPr="00AE721F">
              <w:rPr>
                <w:rFonts w:ascii="Times" w:eastAsia="SimSun" w:hAnsi="Times"/>
                <w:color w:val="FF0000"/>
                <w:kern w:val="2"/>
                <w:szCs w:val="22"/>
                <w:lang w:eastAsia="en-US"/>
              </w:rPr>
              <w:t xml:space="preserve"> </w:t>
            </w:r>
            <w:r w:rsidRPr="00AE721F">
              <w:rPr>
                <w:rFonts w:ascii="Times" w:eastAsia="SimSun" w:hAnsi="Times"/>
                <w:kern w:val="2"/>
                <w:szCs w:val="22"/>
                <w:lang w:eastAsia="en-US"/>
              </w:rPr>
              <w:t xml:space="preserve">is supported for </w:t>
            </w:r>
            <w:proofErr w:type="spellStart"/>
            <w:r w:rsidRPr="00AE721F">
              <w:rPr>
                <w:rFonts w:ascii="Times" w:eastAsia="SimSun" w:hAnsi="Times"/>
                <w:kern w:val="2"/>
                <w:szCs w:val="22"/>
                <w:lang w:eastAsia="en-US"/>
              </w:rPr>
              <w:t>gNB</w:t>
            </w:r>
            <w:proofErr w:type="spellEnd"/>
            <w:r w:rsidRPr="00AE721F">
              <w:rPr>
                <w:rFonts w:ascii="Times" w:eastAsia="SimSun" w:hAnsi="Times"/>
                <w:kern w:val="2"/>
                <w:szCs w:val="22"/>
                <w:lang w:eastAsia="en-US"/>
              </w:rPr>
              <w:t>-to-</w:t>
            </w:r>
            <w:proofErr w:type="spellStart"/>
            <w:r w:rsidRPr="00AE721F">
              <w:rPr>
                <w:rFonts w:ascii="Times" w:eastAsia="SimSun" w:hAnsi="Times"/>
                <w:kern w:val="2"/>
                <w:szCs w:val="22"/>
                <w:lang w:eastAsia="en-US"/>
              </w:rPr>
              <w:t>gNB</w:t>
            </w:r>
            <w:proofErr w:type="spellEnd"/>
            <w:r w:rsidRPr="00AE721F">
              <w:rPr>
                <w:rFonts w:ascii="Times" w:eastAsia="SimSun" w:hAnsi="Times"/>
                <w:kern w:val="2"/>
                <w:szCs w:val="22"/>
                <w:lang w:eastAsia="en-US"/>
              </w:rPr>
              <w:t xml:space="preserve"> CLI handling, the following are </w:t>
            </w:r>
            <w:r w:rsidRPr="00AE721F">
              <w:rPr>
                <w:rFonts w:ascii="Times" w:eastAsia="SimSun" w:hAnsi="Times" w:hint="eastAsia"/>
                <w:kern w:val="2"/>
                <w:szCs w:val="22"/>
                <w:lang w:eastAsia="en-US"/>
              </w:rPr>
              <w:t>recommended</w:t>
            </w:r>
            <w:r w:rsidRPr="00AE721F">
              <w:rPr>
                <w:rFonts w:ascii="Times" w:eastAsia="SimSun" w:hAnsi="Times"/>
                <w:kern w:val="2"/>
                <w:szCs w:val="22"/>
                <w:lang w:eastAsia="en-US"/>
              </w:rPr>
              <w:t xml:space="preserve"> to be specified</w:t>
            </w:r>
          </w:p>
          <w:p w14:paraId="78968579" w14:textId="77777777" w:rsidR="00E54F3D" w:rsidRPr="00AE721F" w:rsidRDefault="00E54F3D" w:rsidP="00D7270E">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Cs w:val="22"/>
                <w:lang w:eastAsia="en-US"/>
              </w:rPr>
            </w:pPr>
            <w:r w:rsidRPr="00AE721F">
              <w:rPr>
                <w:rFonts w:ascii="Times" w:eastAsia="SimSun" w:hAnsi="Times"/>
                <w:kern w:val="2"/>
                <w:szCs w:val="22"/>
                <w:lang w:eastAsia="en-US"/>
              </w:rPr>
              <w:t xml:space="preserve">Information exchange of measurement resource configuration, i.e., periodic NZP CSI-RS </w:t>
            </w:r>
          </w:p>
        </w:tc>
      </w:tr>
      <w:bookmarkEnd w:id="4"/>
    </w:tbl>
    <w:p w14:paraId="1EB3B34C" w14:textId="77777777" w:rsidR="00E54F3D" w:rsidRDefault="00E54F3D" w:rsidP="00E54F3D">
      <w:pPr>
        <w:suppressAutoHyphens/>
        <w:ind w:firstLineChars="100" w:firstLine="220"/>
        <w:rPr>
          <w:bCs/>
          <w:szCs w:val="22"/>
          <w:lang w:val="en-US" w:eastAsia="ko-KR"/>
        </w:rPr>
      </w:pPr>
    </w:p>
    <w:p w14:paraId="3DF9168F" w14:textId="44F85129" w:rsidR="00E54F3D" w:rsidRPr="00E54F3D" w:rsidRDefault="00E54F3D" w:rsidP="00AF066E">
      <w:pPr>
        <w:suppressAutoHyphens/>
        <w:ind w:firstLineChars="100" w:firstLine="220"/>
        <w:rPr>
          <w:bCs/>
          <w:szCs w:val="22"/>
          <w:lang w:val="en-US" w:eastAsia="ko-KR"/>
        </w:rPr>
      </w:pPr>
      <w:r>
        <w:rPr>
          <w:rFonts w:hint="eastAsia"/>
          <w:bCs/>
          <w:szCs w:val="22"/>
          <w:lang w:val="en-US" w:eastAsia="ko-KR"/>
        </w:rPr>
        <w:lastRenderedPageBreak/>
        <w:t>D</w:t>
      </w:r>
      <w:r>
        <w:rPr>
          <w:bCs/>
          <w:szCs w:val="22"/>
          <w:lang w:val="en-US" w:eastAsia="ko-KR"/>
        </w:rPr>
        <w:t xml:space="preserve">uring the discussion, how to identify the aggressor-victim pair of the </w:t>
      </w:r>
      <w:proofErr w:type="spellStart"/>
      <w:r>
        <w:rPr>
          <w:bCs/>
          <w:szCs w:val="22"/>
          <w:lang w:val="en-US" w:eastAsia="ko-KR"/>
        </w:rPr>
        <w:t>gNBs</w:t>
      </w:r>
      <w:proofErr w:type="spellEnd"/>
      <w:r>
        <w:rPr>
          <w:bCs/>
          <w:szCs w:val="22"/>
          <w:lang w:val="en-US" w:eastAsia="ko-KR"/>
        </w:rPr>
        <w:t xml:space="preserve"> and the procedure to enable it was mentioned but it is not captured since it was the common understanding of the group that </w:t>
      </w:r>
      <w:r w:rsidR="00AF066E">
        <w:rPr>
          <w:bCs/>
          <w:szCs w:val="22"/>
          <w:lang w:val="en-US" w:eastAsia="ko-KR"/>
        </w:rPr>
        <w:t xml:space="preserve">it belongs to the </w:t>
      </w:r>
      <w:proofErr w:type="spellStart"/>
      <w:r w:rsidR="00AF066E">
        <w:rPr>
          <w:bCs/>
          <w:szCs w:val="22"/>
          <w:lang w:val="en-US" w:eastAsia="ko-KR"/>
        </w:rPr>
        <w:t>gNB</w:t>
      </w:r>
      <w:proofErr w:type="spellEnd"/>
      <w:r w:rsidR="00AF066E">
        <w:rPr>
          <w:bCs/>
          <w:szCs w:val="22"/>
          <w:lang w:val="en-US" w:eastAsia="ko-KR"/>
        </w:rPr>
        <w:t xml:space="preserve"> implementation. With such assumption that the aggressor-victim pair of the </w:t>
      </w:r>
      <w:proofErr w:type="spellStart"/>
      <w:r w:rsidR="00AF066E">
        <w:rPr>
          <w:bCs/>
          <w:szCs w:val="22"/>
          <w:lang w:val="en-US" w:eastAsia="ko-KR"/>
        </w:rPr>
        <w:t>gNBs</w:t>
      </w:r>
      <w:proofErr w:type="spellEnd"/>
      <w:r w:rsidR="00AF066E">
        <w:rPr>
          <w:bCs/>
          <w:szCs w:val="22"/>
          <w:lang w:val="en-US" w:eastAsia="ko-KR"/>
        </w:rPr>
        <w:t xml:space="preserve"> are identified by implementation, the only possible specification impact to enable beam nulling is information exchange of measurement resource configuration between </w:t>
      </w:r>
      <w:proofErr w:type="spellStart"/>
      <w:r w:rsidR="00AF066E">
        <w:rPr>
          <w:bCs/>
          <w:szCs w:val="22"/>
          <w:lang w:val="en-US" w:eastAsia="ko-KR"/>
        </w:rPr>
        <w:t>gNBs</w:t>
      </w:r>
      <w:proofErr w:type="spellEnd"/>
      <w:r w:rsidR="00AF066E">
        <w:rPr>
          <w:bCs/>
          <w:szCs w:val="22"/>
          <w:lang w:val="en-US" w:eastAsia="ko-KR"/>
        </w:rPr>
        <w:t xml:space="preserve"> as captured. It is because the Tx beam shaping is up to </w:t>
      </w:r>
      <w:proofErr w:type="spellStart"/>
      <w:r w:rsidR="00AF066E">
        <w:rPr>
          <w:bCs/>
          <w:szCs w:val="22"/>
          <w:lang w:val="en-US" w:eastAsia="ko-KR"/>
        </w:rPr>
        <w:t>gNB</w:t>
      </w:r>
      <w:proofErr w:type="spellEnd"/>
      <w:r w:rsidR="00AF066E">
        <w:rPr>
          <w:bCs/>
          <w:szCs w:val="22"/>
          <w:lang w:val="en-US" w:eastAsia="ko-KR"/>
        </w:rPr>
        <w:t xml:space="preserve"> implementation. Based on the above-mentioned understanding, beam nulling can be supported.</w:t>
      </w:r>
    </w:p>
    <w:p w14:paraId="2DDB0DB6" w14:textId="1F49C0CD" w:rsidR="00AF066E" w:rsidRDefault="00AF066E" w:rsidP="006D3307">
      <w:pPr>
        <w:suppressAutoHyphens/>
        <w:ind w:firstLineChars="100" w:firstLine="220"/>
        <w:rPr>
          <w:bCs/>
          <w:szCs w:val="22"/>
          <w:lang w:val="en-US" w:eastAsia="ko-KR"/>
        </w:rPr>
      </w:pPr>
      <w:r>
        <w:rPr>
          <w:rFonts w:hint="eastAsia"/>
          <w:bCs/>
          <w:szCs w:val="22"/>
          <w:lang w:val="en-US" w:eastAsia="ko-KR"/>
        </w:rPr>
        <w:t>T</w:t>
      </w:r>
      <w:r>
        <w:rPr>
          <w:bCs/>
          <w:szCs w:val="22"/>
          <w:lang w:val="en-US" w:eastAsia="ko-KR"/>
        </w:rPr>
        <w:t xml:space="preserve">he only remained part for the beam nulling is that, whether it can be ensured that the information exchanged between </w:t>
      </w:r>
      <w:proofErr w:type="spellStart"/>
      <w:r>
        <w:rPr>
          <w:bCs/>
          <w:szCs w:val="22"/>
          <w:lang w:val="en-US" w:eastAsia="ko-KR"/>
        </w:rPr>
        <w:t>gNBs</w:t>
      </w:r>
      <w:proofErr w:type="spellEnd"/>
      <w:r>
        <w:rPr>
          <w:bCs/>
          <w:szCs w:val="22"/>
          <w:lang w:val="en-US" w:eastAsia="ko-KR"/>
        </w:rPr>
        <w:t xml:space="preserve"> for the measurement resource configuration, i.e., periodic NZP CSI-RS, is identical to the resources that </w:t>
      </w:r>
      <w:proofErr w:type="spellStart"/>
      <w:r>
        <w:rPr>
          <w:bCs/>
          <w:szCs w:val="22"/>
          <w:lang w:val="en-US" w:eastAsia="ko-KR"/>
        </w:rPr>
        <w:t>gNB</w:t>
      </w:r>
      <w:proofErr w:type="spellEnd"/>
      <w:r>
        <w:rPr>
          <w:bCs/>
          <w:szCs w:val="22"/>
          <w:lang w:val="en-US" w:eastAsia="ko-KR"/>
        </w:rPr>
        <w:t xml:space="preserve"> </w:t>
      </w:r>
      <w:r>
        <w:rPr>
          <w:rFonts w:hint="eastAsia"/>
          <w:bCs/>
          <w:szCs w:val="22"/>
          <w:lang w:val="en-US" w:eastAsia="ko-KR"/>
        </w:rPr>
        <w:t>operat</w:t>
      </w:r>
      <w:r>
        <w:rPr>
          <w:bCs/>
          <w:szCs w:val="22"/>
          <w:lang w:val="en-US" w:eastAsia="ko-KR"/>
        </w:rPr>
        <w:t xml:space="preserve">es, which is hard to be realized. For that, similar signaling framework is already supported, i.e., intended TDD DL-UL configuration which is signaled between </w:t>
      </w:r>
      <w:proofErr w:type="spellStart"/>
      <w:r>
        <w:rPr>
          <w:bCs/>
          <w:szCs w:val="22"/>
          <w:lang w:val="en-US" w:eastAsia="ko-KR"/>
        </w:rPr>
        <w:t>gNBs</w:t>
      </w:r>
      <w:proofErr w:type="spellEnd"/>
      <w:r>
        <w:rPr>
          <w:bCs/>
          <w:szCs w:val="22"/>
          <w:lang w:val="en-US" w:eastAsia="ko-KR"/>
        </w:rPr>
        <w:t xml:space="preserve">. It is desirable to consider it as baseline in that perspective. For example, </w:t>
      </w:r>
      <w:r w:rsidR="00D7270E">
        <w:rPr>
          <w:bCs/>
          <w:szCs w:val="22"/>
          <w:lang w:val="en-US" w:eastAsia="ko-KR"/>
        </w:rPr>
        <w:t>periodic NZP CSI-RS resources are added to the intended TDD DL-UL configuration.</w:t>
      </w:r>
    </w:p>
    <w:p w14:paraId="01879857" w14:textId="5D03106F" w:rsidR="006D3307" w:rsidRDefault="006D3307" w:rsidP="00350E52">
      <w:pPr>
        <w:suppressAutoHyphens/>
        <w:ind w:firstLineChars="100" w:firstLine="220"/>
        <w:rPr>
          <w:bCs/>
          <w:szCs w:val="22"/>
          <w:highlight w:val="yellow"/>
          <w:lang w:val="en-US" w:eastAsia="ko-KR"/>
        </w:rPr>
      </w:pPr>
    </w:p>
    <w:p w14:paraId="6647F0EB" w14:textId="2565CF31" w:rsidR="00300040" w:rsidRDefault="00300040" w:rsidP="00DA0914">
      <w:pPr>
        <w:rPr>
          <w:b/>
          <w:i/>
          <w:szCs w:val="22"/>
          <w:lang w:val="en-US" w:eastAsia="ko-KR"/>
        </w:rPr>
      </w:pPr>
      <w:r w:rsidRPr="00EA062D">
        <w:rPr>
          <w:b/>
          <w:i/>
          <w:szCs w:val="22"/>
          <w:lang w:val="en-US" w:eastAsia="ko-KR"/>
        </w:rPr>
        <w:t xml:space="preserve">Proposal </w:t>
      </w:r>
      <w:r w:rsidR="00562221" w:rsidRPr="00EA062D">
        <w:rPr>
          <w:b/>
          <w:i/>
          <w:szCs w:val="22"/>
          <w:lang w:val="en-US" w:eastAsia="ko-KR"/>
        </w:rPr>
        <w:t>4</w:t>
      </w:r>
      <w:r w:rsidRPr="00EA062D">
        <w:rPr>
          <w:b/>
          <w:i/>
          <w:szCs w:val="22"/>
          <w:lang w:val="en-US" w:eastAsia="ko-KR"/>
        </w:rPr>
        <w:t xml:space="preserve">. </w:t>
      </w:r>
      <w:r w:rsidR="00DA0914" w:rsidRPr="00EA062D">
        <w:rPr>
          <w:rFonts w:hint="eastAsia"/>
          <w:b/>
          <w:i/>
          <w:szCs w:val="22"/>
          <w:lang w:val="en-US" w:eastAsia="ko-KR"/>
        </w:rPr>
        <w:t>F</w:t>
      </w:r>
      <w:r w:rsidR="00DA0914" w:rsidRPr="00EA062D">
        <w:rPr>
          <w:b/>
          <w:i/>
          <w:szCs w:val="22"/>
          <w:lang w:val="en-US" w:eastAsia="ko-KR"/>
        </w:rPr>
        <w:t xml:space="preserve">or the signaling of information exchange of measurement resource configuration </w:t>
      </w:r>
      <w:r w:rsidR="00DA0914" w:rsidRPr="00EA062D">
        <w:rPr>
          <w:rFonts w:hint="eastAsia"/>
          <w:b/>
          <w:i/>
          <w:szCs w:val="22"/>
          <w:lang w:val="en-US" w:eastAsia="ko-KR"/>
        </w:rPr>
        <w:t>t</w:t>
      </w:r>
      <w:r w:rsidR="00DA0914" w:rsidRPr="00EA062D">
        <w:rPr>
          <w:b/>
          <w:i/>
          <w:szCs w:val="22"/>
          <w:lang w:val="en-US" w:eastAsia="ko-KR"/>
        </w:rPr>
        <w:t>o support</w:t>
      </w:r>
      <w:r w:rsidR="00DA0914">
        <w:rPr>
          <w:b/>
          <w:i/>
          <w:szCs w:val="22"/>
          <w:lang w:val="en-US" w:eastAsia="ko-KR"/>
        </w:rPr>
        <w:t xml:space="preserve"> beam nulling, intended TDD </w:t>
      </w:r>
      <w:r w:rsidR="00D7270E">
        <w:rPr>
          <w:b/>
          <w:i/>
          <w:szCs w:val="22"/>
          <w:lang w:val="en-US" w:eastAsia="ko-KR"/>
        </w:rPr>
        <w:t>D</w:t>
      </w:r>
      <w:r w:rsidR="00DA0914">
        <w:rPr>
          <w:b/>
          <w:i/>
          <w:szCs w:val="22"/>
          <w:lang w:val="en-US" w:eastAsia="ko-KR"/>
        </w:rPr>
        <w:t>L-</w:t>
      </w:r>
      <w:r w:rsidR="00D7270E">
        <w:rPr>
          <w:b/>
          <w:i/>
          <w:szCs w:val="22"/>
          <w:lang w:val="en-US" w:eastAsia="ko-KR"/>
        </w:rPr>
        <w:t>U</w:t>
      </w:r>
      <w:r w:rsidR="00DA0914">
        <w:rPr>
          <w:b/>
          <w:i/>
          <w:szCs w:val="22"/>
          <w:lang w:val="en-US" w:eastAsia="ko-KR"/>
        </w:rPr>
        <w:t>L configuration is considered as baseline.</w:t>
      </w:r>
    </w:p>
    <w:p w14:paraId="599A4964" w14:textId="77777777" w:rsidR="00300040" w:rsidRPr="00300040" w:rsidRDefault="00300040" w:rsidP="00350E52">
      <w:pPr>
        <w:suppressAutoHyphens/>
        <w:ind w:firstLineChars="100" w:firstLine="220"/>
        <w:rPr>
          <w:bCs/>
          <w:szCs w:val="22"/>
          <w:highlight w:val="yellow"/>
          <w:lang w:val="en-US" w:eastAsia="ko-KR"/>
        </w:rPr>
      </w:pPr>
    </w:p>
    <w:p w14:paraId="666C0A67" w14:textId="1DA96618" w:rsidR="009A32A8" w:rsidRPr="009A32A8" w:rsidRDefault="009A32A8" w:rsidP="007C33C2">
      <w:pPr>
        <w:pStyle w:val="30"/>
      </w:pPr>
      <w:r w:rsidRPr="009A32A8">
        <w:t>Beam pairing</w:t>
      </w:r>
    </w:p>
    <w:p w14:paraId="6A2DB186" w14:textId="1CE0C44F" w:rsidR="00D7270E" w:rsidRPr="00D7270E" w:rsidRDefault="00D7270E" w:rsidP="00D7270E">
      <w:pPr>
        <w:suppressAutoHyphens/>
        <w:ind w:firstLineChars="100" w:firstLine="220"/>
        <w:rPr>
          <w:bCs/>
          <w:szCs w:val="22"/>
          <w:lang w:val="en-US" w:eastAsia="ko-KR"/>
        </w:rPr>
      </w:pPr>
      <w:r>
        <w:rPr>
          <w:bCs/>
          <w:szCs w:val="22"/>
          <w:lang w:val="en-US" w:eastAsia="ko-KR"/>
        </w:rPr>
        <w:t>Similar to the beam nulling, beam nulling is specified by following agreement in previous meeting.</w:t>
      </w:r>
    </w:p>
    <w:tbl>
      <w:tblPr>
        <w:tblStyle w:val="44"/>
        <w:tblW w:w="0" w:type="auto"/>
        <w:tblInd w:w="0" w:type="dxa"/>
        <w:tblLook w:val="04A0" w:firstRow="1" w:lastRow="0" w:firstColumn="1" w:lastColumn="0" w:noHBand="0" w:noVBand="1"/>
      </w:tblPr>
      <w:tblGrid>
        <w:gridCol w:w="9628"/>
      </w:tblGrid>
      <w:tr w:rsidR="00D7270E" w:rsidRPr="00AE721F" w14:paraId="19FC69C7" w14:textId="77777777" w:rsidTr="00D7270E">
        <w:tc>
          <w:tcPr>
            <w:tcW w:w="9628" w:type="dxa"/>
          </w:tcPr>
          <w:p w14:paraId="1125A578" w14:textId="77777777" w:rsidR="00D7270E" w:rsidRPr="00AE721F" w:rsidRDefault="00D7270E" w:rsidP="00D7270E">
            <w:pPr>
              <w:suppressAutoHyphens/>
              <w:overflowPunct/>
              <w:autoSpaceDE/>
              <w:autoSpaceDN/>
              <w:adjustRightInd/>
              <w:spacing w:after="0" w:line="259" w:lineRule="auto"/>
              <w:textAlignment w:val="auto"/>
              <w:rPr>
                <w:rFonts w:ascii="Times" w:eastAsia="SimSun" w:hAnsi="Times"/>
                <w:b/>
                <w:kern w:val="2"/>
                <w:szCs w:val="22"/>
                <w:highlight w:val="green"/>
                <w:lang w:eastAsia="en-US"/>
              </w:rPr>
            </w:pPr>
            <w:r w:rsidRPr="00AE721F">
              <w:rPr>
                <w:rFonts w:ascii="Times" w:eastAsia="SimSun" w:hAnsi="Times"/>
                <w:b/>
                <w:kern w:val="2"/>
                <w:szCs w:val="22"/>
                <w:highlight w:val="green"/>
                <w:lang w:eastAsia="en-US"/>
              </w:rPr>
              <w:t>Agreement</w:t>
            </w:r>
          </w:p>
          <w:p w14:paraId="6C499966" w14:textId="77777777" w:rsidR="00D7270E" w:rsidRPr="00AE721F" w:rsidRDefault="00D7270E" w:rsidP="00D7270E">
            <w:pPr>
              <w:suppressAutoHyphens/>
              <w:overflowPunct/>
              <w:autoSpaceDE/>
              <w:autoSpaceDN/>
              <w:adjustRightInd/>
              <w:spacing w:after="0" w:line="259" w:lineRule="auto"/>
              <w:textAlignment w:val="auto"/>
              <w:rPr>
                <w:rFonts w:ascii="Times" w:eastAsia="SimSun" w:hAnsi="Times"/>
                <w:kern w:val="2"/>
                <w:szCs w:val="22"/>
                <w:lang w:eastAsia="en-US"/>
              </w:rPr>
            </w:pPr>
            <w:r w:rsidRPr="00AE721F">
              <w:rPr>
                <w:rFonts w:ascii="Times" w:eastAsia="SimSun" w:hAnsi="Times"/>
                <w:kern w:val="2"/>
                <w:szCs w:val="22"/>
                <w:lang w:eastAsia="en-US"/>
              </w:rPr>
              <w:t xml:space="preserve">If beam pairing is supported for </w:t>
            </w:r>
            <w:proofErr w:type="spellStart"/>
            <w:r w:rsidRPr="00AE721F">
              <w:rPr>
                <w:rFonts w:ascii="Times" w:eastAsia="SimSun" w:hAnsi="Times"/>
                <w:kern w:val="2"/>
                <w:szCs w:val="22"/>
                <w:lang w:eastAsia="en-US"/>
              </w:rPr>
              <w:t>gNB</w:t>
            </w:r>
            <w:proofErr w:type="spellEnd"/>
            <w:r w:rsidRPr="00AE721F">
              <w:rPr>
                <w:rFonts w:ascii="Times" w:eastAsia="SimSun" w:hAnsi="Times"/>
                <w:kern w:val="2"/>
                <w:szCs w:val="22"/>
                <w:lang w:eastAsia="en-US"/>
              </w:rPr>
              <w:t>-to-</w:t>
            </w:r>
            <w:proofErr w:type="spellStart"/>
            <w:r w:rsidRPr="00AE721F">
              <w:rPr>
                <w:rFonts w:ascii="Times" w:eastAsia="SimSun" w:hAnsi="Times"/>
                <w:kern w:val="2"/>
                <w:szCs w:val="22"/>
                <w:lang w:eastAsia="en-US"/>
              </w:rPr>
              <w:t>gNB</w:t>
            </w:r>
            <w:proofErr w:type="spellEnd"/>
            <w:r w:rsidRPr="00AE721F">
              <w:rPr>
                <w:rFonts w:ascii="Times" w:eastAsia="SimSun" w:hAnsi="Times"/>
                <w:kern w:val="2"/>
                <w:szCs w:val="22"/>
                <w:lang w:eastAsia="en-US"/>
              </w:rPr>
              <w:t xml:space="preserve"> CLI handling, the following are </w:t>
            </w:r>
            <w:r w:rsidRPr="00AE721F">
              <w:rPr>
                <w:rFonts w:ascii="Times" w:eastAsia="SimSun" w:hAnsi="Times" w:hint="eastAsia"/>
                <w:kern w:val="2"/>
                <w:szCs w:val="22"/>
                <w:lang w:eastAsia="en-US"/>
              </w:rPr>
              <w:t>recommended</w:t>
            </w:r>
            <w:r w:rsidRPr="00AE721F">
              <w:rPr>
                <w:rFonts w:ascii="Times" w:eastAsia="SimSun" w:hAnsi="Times"/>
                <w:kern w:val="2"/>
                <w:szCs w:val="22"/>
                <w:lang w:eastAsia="en-US"/>
              </w:rPr>
              <w:t xml:space="preserve"> to be specified</w:t>
            </w:r>
          </w:p>
          <w:p w14:paraId="5E8ECFB8" w14:textId="77777777" w:rsidR="00D7270E" w:rsidRPr="00350E52" w:rsidRDefault="00D7270E" w:rsidP="00D7270E">
            <w:pPr>
              <w:widowControl w:val="0"/>
              <w:numPr>
                <w:ilvl w:val="0"/>
                <w:numId w:val="42"/>
              </w:numPr>
              <w:wordWrap w:val="0"/>
              <w:overflowPunct/>
              <w:autoSpaceDE/>
              <w:autoSpaceDN/>
              <w:adjustRightInd/>
              <w:spacing w:after="0" w:line="259" w:lineRule="auto"/>
              <w:textAlignment w:val="auto"/>
              <w:rPr>
                <w:rFonts w:ascii="Times" w:eastAsia="SimSun" w:hAnsi="Times"/>
                <w:kern w:val="2"/>
                <w:szCs w:val="22"/>
                <w:lang w:eastAsia="en-US"/>
              </w:rPr>
            </w:pPr>
            <w:r w:rsidRPr="00AE721F">
              <w:rPr>
                <w:rFonts w:ascii="Times" w:eastAsia="SimSun" w:hAnsi="Times"/>
                <w:kern w:val="2"/>
                <w:szCs w:val="22"/>
                <w:lang w:eastAsia="en-US"/>
              </w:rPr>
              <w:t>Information exchange of measurement resource configuration, i.e., SSB and/or periodic NZP CSI-RS</w:t>
            </w:r>
          </w:p>
          <w:p w14:paraId="27C3B4D0" w14:textId="77777777" w:rsidR="00D7270E" w:rsidRPr="00AE721F" w:rsidRDefault="00D7270E" w:rsidP="00D7270E">
            <w:pPr>
              <w:widowControl w:val="0"/>
              <w:numPr>
                <w:ilvl w:val="0"/>
                <w:numId w:val="42"/>
              </w:numPr>
              <w:wordWrap w:val="0"/>
              <w:overflowPunct/>
              <w:autoSpaceDE/>
              <w:autoSpaceDN/>
              <w:adjustRightInd/>
              <w:spacing w:after="0" w:line="259" w:lineRule="auto"/>
              <w:textAlignment w:val="auto"/>
              <w:rPr>
                <w:rFonts w:ascii="Times" w:eastAsia="SimSun" w:hAnsi="Times"/>
                <w:kern w:val="2"/>
                <w:szCs w:val="22"/>
                <w:lang w:eastAsia="en-US"/>
              </w:rPr>
            </w:pPr>
            <w:r w:rsidRPr="00350E52">
              <w:rPr>
                <w:rFonts w:ascii="Times" w:eastAsia="맑은 고딕" w:hAnsi="Times"/>
                <w:kern w:val="2"/>
                <w:szCs w:val="22"/>
                <w:lang w:eastAsia="en-US"/>
              </w:rPr>
              <w:t>Information exchange of recommended/not-recommended DL beam information and associated resource configuration</w:t>
            </w:r>
          </w:p>
        </w:tc>
      </w:tr>
    </w:tbl>
    <w:p w14:paraId="0372C572" w14:textId="77777777" w:rsidR="00D7270E" w:rsidRDefault="00D7270E" w:rsidP="00D7270E">
      <w:pPr>
        <w:suppressAutoHyphens/>
        <w:ind w:firstLineChars="100" w:firstLine="220"/>
        <w:rPr>
          <w:bCs/>
          <w:szCs w:val="22"/>
          <w:lang w:val="en-US" w:eastAsia="ko-KR"/>
        </w:rPr>
      </w:pPr>
    </w:p>
    <w:p w14:paraId="72D25D0F" w14:textId="4B7BECB7" w:rsidR="00D7270E" w:rsidRDefault="00D7270E" w:rsidP="0026092F">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 xml:space="preserve">t is noted that there is underlying assumption that the aggressor-victim pair of the </w:t>
      </w:r>
      <w:proofErr w:type="spellStart"/>
      <w:r>
        <w:rPr>
          <w:bCs/>
          <w:szCs w:val="22"/>
          <w:lang w:val="en-US" w:eastAsia="ko-KR"/>
        </w:rPr>
        <w:t>gNBs</w:t>
      </w:r>
      <w:proofErr w:type="spellEnd"/>
      <w:r>
        <w:rPr>
          <w:bCs/>
          <w:szCs w:val="22"/>
          <w:lang w:val="en-US" w:eastAsia="ko-KR"/>
        </w:rPr>
        <w:t xml:space="preserve"> are already identified by </w:t>
      </w:r>
      <w:proofErr w:type="spellStart"/>
      <w:r>
        <w:rPr>
          <w:bCs/>
          <w:szCs w:val="22"/>
          <w:lang w:val="en-US" w:eastAsia="ko-KR"/>
        </w:rPr>
        <w:t>gNB</w:t>
      </w:r>
      <w:proofErr w:type="spellEnd"/>
      <w:r>
        <w:rPr>
          <w:bCs/>
          <w:szCs w:val="22"/>
          <w:lang w:val="en-US" w:eastAsia="ko-KR"/>
        </w:rPr>
        <w:t xml:space="preserve"> implementation, same with beam nulling case. Although it is not explicitly captured in the agreement, it is common understanding of the group that recommended/not-recommended DL beam indication is based on the restricted and recommended beam indication which is introduced in IAB, since it is captured in the TR. Although such signaling framework may not be applicable to the general scenarios, at least it can be applied to the case when the </w:t>
      </w:r>
      <w:proofErr w:type="spellStart"/>
      <w:r>
        <w:rPr>
          <w:bCs/>
          <w:szCs w:val="22"/>
          <w:lang w:val="en-US" w:eastAsia="ko-KR"/>
        </w:rPr>
        <w:t>gNBs</w:t>
      </w:r>
      <w:proofErr w:type="spellEnd"/>
      <w:r>
        <w:rPr>
          <w:bCs/>
          <w:szCs w:val="22"/>
          <w:lang w:val="en-US" w:eastAsia="ko-KR"/>
        </w:rPr>
        <w:t xml:space="preserve"> are operated by same operator. That is because, even when the information of measurement resource configuration is exchanged, how the </w:t>
      </w:r>
      <w:proofErr w:type="spellStart"/>
      <w:r>
        <w:rPr>
          <w:bCs/>
          <w:szCs w:val="22"/>
          <w:lang w:val="en-US" w:eastAsia="ko-KR"/>
        </w:rPr>
        <w:t>gNB</w:t>
      </w:r>
      <w:proofErr w:type="spellEnd"/>
      <w:r>
        <w:rPr>
          <w:bCs/>
          <w:szCs w:val="22"/>
          <w:lang w:val="en-US" w:eastAsia="ko-KR"/>
        </w:rPr>
        <w:t xml:space="preserve"> operates the resources can be different since it is up to </w:t>
      </w:r>
      <w:proofErr w:type="spellStart"/>
      <w:r>
        <w:rPr>
          <w:bCs/>
          <w:szCs w:val="22"/>
          <w:lang w:val="en-US" w:eastAsia="ko-KR"/>
        </w:rPr>
        <w:t>gNB</w:t>
      </w:r>
      <w:proofErr w:type="spellEnd"/>
      <w:r>
        <w:rPr>
          <w:bCs/>
          <w:szCs w:val="22"/>
          <w:lang w:val="en-US" w:eastAsia="ko-KR"/>
        </w:rPr>
        <w:t xml:space="preserve"> implementation. However it can be ensured in same operator case.</w:t>
      </w:r>
    </w:p>
    <w:p w14:paraId="5ED789C7" w14:textId="7623E6BB" w:rsidR="0026092F" w:rsidRDefault="00D7270E" w:rsidP="00111D33">
      <w:pPr>
        <w:suppressAutoHyphens/>
        <w:ind w:firstLineChars="100" w:firstLine="220"/>
        <w:rPr>
          <w:bCs/>
          <w:szCs w:val="22"/>
          <w:lang w:val="en-US" w:eastAsia="ko-KR"/>
        </w:rPr>
      </w:pPr>
      <w:r>
        <w:rPr>
          <w:bCs/>
          <w:szCs w:val="22"/>
          <w:lang w:val="en-US" w:eastAsia="ko-KR"/>
        </w:rPr>
        <w:t xml:space="preserve">During the discussion, whether to introduce the response from the aggressor </w:t>
      </w:r>
      <w:proofErr w:type="spellStart"/>
      <w:r>
        <w:rPr>
          <w:bCs/>
          <w:szCs w:val="22"/>
          <w:lang w:val="en-US" w:eastAsia="ko-KR"/>
        </w:rPr>
        <w:t>gNB</w:t>
      </w:r>
      <w:proofErr w:type="spellEnd"/>
      <w:r>
        <w:rPr>
          <w:bCs/>
          <w:szCs w:val="22"/>
          <w:lang w:val="en-US" w:eastAsia="ko-KR"/>
        </w:rPr>
        <w:t xml:space="preserve"> when the recommended/not-recommended DL beam information is received was also discussed but not captured. </w:t>
      </w:r>
      <w:r w:rsidR="00111D33">
        <w:rPr>
          <w:bCs/>
          <w:szCs w:val="22"/>
          <w:lang w:val="en-US" w:eastAsia="ko-KR"/>
        </w:rPr>
        <w:t xml:space="preserve">The beam nulling might be interpreted as </w:t>
      </w:r>
      <w:r w:rsidR="00111D33">
        <w:rPr>
          <w:rFonts w:hint="eastAsia"/>
          <w:bCs/>
          <w:szCs w:val="22"/>
          <w:lang w:val="en-US" w:eastAsia="ko-KR"/>
        </w:rPr>
        <w:t>u</w:t>
      </w:r>
      <w:r w:rsidR="00111D33">
        <w:rPr>
          <w:bCs/>
          <w:szCs w:val="22"/>
          <w:lang w:val="en-US" w:eastAsia="ko-KR"/>
        </w:rPr>
        <w:t>nfinished d</w:t>
      </w:r>
      <w:r>
        <w:rPr>
          <w:bCs/>
          <w:szCs w:val="22"/>
          <w:lang w:val="en-US" w:eastAsia="ko-KR"/>
        </w:rPr>
        <w:t>ue to the lack of such response</w:t>
      </w:r>
      <w:r w:rsidR="00111D33">
        <w:rPr>
          <w:bCs/>
          <w:szCs w:val="22"/>
          <w:lang w:val="en-US" w:eastAsia="ko-KR"/>
        </w:rPr>
        <w:t xml:space="preserve">. However, it is noted that even between the parent IAB and IAB case, whether to introduce response from the parent IAB when restricted and recommended beam indication is received from the IAB was discussed, but concluded without it since the beam configuration to the IAB is up to parent IAB and the signaling is considered to be reliable since it is signaled via MAC-CE. With similar reason, introducing response from the aggressor </w:t>
      </w:r>
      <w:proofErr w:type="spellStart"/>
      <w:r w:rsidR="00111D33">
        <w:rPr>
          <w:bCs/>
          <w:szCs w:val="22"/>
          <w:lang w:val="en-US" w:eastAsia="ko-KR"/>
        </w:rPr>
        <w:t>gNB</w:t>
      </w:r>
      <w:proofErr w:type="spellEnd"/>
      <w:r w:rsidR="00111D33">
        <w:rPr>
          <w:bCs/>
          <w:szCs w:val="22"/>
          <w:lang w:val="en-US" w:eastAsia="ko-KR"/>
        </w:rPr>
        <w:t xml:space="preserve"> may have risk of restricting downlink beam of aggressor </w:t>
      </w:r>
      <w:proofErr w:type="spellStart"/>
      <w:r w:rsidR="00111D33">
        <w:rPr>
          <w:bCs/>
          <w:szCs w:val="22"/>
          <w:lang w:val="en-US" w:eastAsia="ko-KR"/>
        </w:rPr>
        <w:t>gNB</w:t>
      </w:r>
      <w:proofErr w:type="spellEnd"/>
      <w:r w:rsidR="00111D33">
        <w:rPr>
          <w:bCs/>
          <w:szCs w:val="22"/>
          <w:lang w:val="en-US" w:eastAsia="ko-KR"/>
        </w:rPr>
        <w:t>, which is impractical, the signaling of recommended/not-recommended DL beam indication seems sufficient.</w:t>
      </w:r>
    </w:p>
    <w:p w14:paraId="4642198D" w14:textId="7002B5D9" w:rsidR="00350E52" w:rsidRDefault="00350E52" w:rsidP="005C6E30">
      <w:pPr>
        <w:suppressAutoHyphens/>
        <w:ind w:firstLineChars="100" w:firstLine="220"/>
        <w:rPr>
          <w:bCs/>
          <w:szCs w:val="22"/>
          <w:lang w:val="en-US" w:eastAsia="ko-KR"/>
        </w:rPr>
      </w:pPr>
    </w:p>
    <w:p w14:paraId="34D2D819" w14:textId="660B55B3" w:rsidR="00DA0914" w:rsidRDefault="006D3307" w:rsidP="006D3307">
      <w:pPr>
        <w:rPr>
          <w:b/>
          <w:i/>
          <w:szCs w:val="22"/>
          <w:lang w:val="en-US" w:eastAsia="ko-KR"/>
        </w:rPr>
      </w:pPr>
      <w:r w:rsidRPr="00EA062D">
        <w:rPr>
          <w:b/>
          <w:i/>
          <w:szCs w:val="22"/>
          <w:lang w:val="en-US" w:eastAsia="ko-KR"/>
        </w:rPr>
        <w:t xml:space="preserve">Proposal </w:t>
      </w:r>
      <w:r w:rsidR="00562221" w:rsidRPr="00EA062D">
        <w:rPr>
          <w:b/>
          <w:i/>
          <w:szCs w:val="22"/>
          <w:lang w:val="en-US" w:eastAsia="ko-KR"/>
        </w:rPr>
        <w:t>5</w:t>
      </w:r>
      <w:r w:rsidRPr="00EA062D">
        <w:rPr>
          <w:b/>
          <w:i/>
          <w:szCs w:val="22"/>
          <w:lang w:val="en-US" w:eastAsia="ko-KR"/>
        </w:rPr>
        <w:t xml:space="preserve">. </w:t>
      </w:r>
      <w:r w:rsidR="0026092F" w:rsidRPr="00EA062D">
        <w:rPr>
          <w:b/>
          <w:i/>
          <w:szCs w:val="22"/>
          <w:lang w:val="en-US" w:eastAsia="ko-KR"/>
        </w:rPr>
        <w:t>For</w:t>
      </w:r>
      <w:r w:rsidR="00DA0914" w:rsidRPr="00EA062D">
        <w:rPr>
          <w:b/>
          <w:i/>
          <w:szCs w:val="22"/>
          <w:lang w:val="en-US" w:eastAsia="ko-KR"/>
        </w:rPr>
        <w:t xml:space="preserve"> the information exchange recommended/not-recommended DL beam information and</w:t>
      </w:r>
      <w:r w:rsidR="00DA0914">
        <w:rPr>
          <w:b/>
          <w:i/>
          <w:szCs w:val="22"/>
          <w:lang w:val="en-US" w:eastAsia="ko-KR"/>
        </w:rPr>
        <w:t xml:space="preserve"> associated resource configuration, restricted and recommended beam indication for IAB is considered as baseline.</w:t>
      </w:r>
    </w:p>
    <w:p w14:paraId="294C526C" w14:textId="77777777" w:rsidR="006D3307" w:rsidRPr="006D3307" w:rsidRDefault="006D3307" w:rsidP="005C6E30">
      <w:pPr>
        <w:suppressAutoHyphens/>
        <w:ind w:firstLineChars="100" w:firstLine="220"/>
        <w:rPr>
          <w:bCs/>
          <w:szCs w:val="22"/>
          <w:lang w:val="en-US" w:eastAsia="ko-KR"/>
        </w:rPr>
      </w:pPr>
    </w:p>
    <w:p w14:paraId="36271134" w14:textId="5F67ECF7" w:rsidR="00BC7CF0" w:rsidRPr="003A0F51" w:rsidRDefault="00BC7CF0" w:rsidP="00BC7CF0">
      <w:pPr>
        <w:pStyle w:val="2"/>
      </w:pPr>
      <w:r>
        <w:lastRenderedPageBreak/>
        <w:t>Coordinated scheduling</w:t>
      </w:r>
    </w:p>
    <w:p w14:paraId="4AB1030F" w14:textId="20C4F70A" w:rsidR="008D6273" w:rsidRDefault="008D6273" w:rsidP="006D3307">
      <w:pPr>
        <w:suppressAutoHyphens/>
        <w:ind w:firstLineChars="100" w:firstLine="220"/>
        <w:rPr>
          <w:bCs/>
          <w:szCs w:val="22"/>
          <w:lang w:val="en-US" w:eastAsia="ko-KR"/>
        </w:rPr>
      </w:pPr>
      <w:r>
        <w:rPr>
          <w:bCs/>
          <w:szCs w:val="22"/>
          <w:lang w:val="en-US" w:eastAsia="ko-KR"/>
        </w:rPr>
        <w:t xml:space="preserve">For the coordinated scheduling of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CLI handling, following is specified.</w:t>
      </w:r>
    </w:p>
    <w:tbl>
      <w:tblPr>
        <w:tblStyle w:val="53"/>
        <w:tblW w:w="0" w:type="auto"/>
        <w:tblInd w:w="0" w:type="dxa"/>
        <w:tblLook w:val="04A0" w:firstRow="1" w:lastRow="0" w:firstColumn="1" w:lastColumn="0" w:noHBand="0" w:noVBand="1"/>
      </w:tblPr>
      <w:tblGrid>
        <w:gridCol w:w="9628"/>
      </w:tblGrid>
      <w:tr w:rsidR="008D6273" w:rsidRPr="00AE721F" w14:paraId="14D82232" w14:textId="77777777" w:rsidTr="00C41190">
        <w:tc>
          <w:tcPr>
            <w:tcW w:w="9628" w:type="dxa"/>
          </w:tcPr>
          <w:p w14:paraId="7D72844D" w14:textId="77777777" w:rsidR="008D6273" w:rsidRPr="00AE721F" w:rsidRDefault="008D6273" w:rsidP="00C41190">
            <w:pPr>
              <w:suppressAutoHyphens/>
              <w:overflowPunct/>
              <w:autoSpaceDE/>
              <w:autoSpaceDN/>
              <w:adjustRightInd/>
              <w:spacing w:after="0" w:line="259" w:lineRule="auto"/>
              <w:textAlignment w:val="auto"/>
              <w:rPr>
                <w:rFonts w:ascii="Times" w:eastAsia="SimSun" w:hAnsi="Times"/>
                <w:b/>
                <w:kern w:val="2"/>
                <w:szCs w:val="24"/>
                <w:highlight w:val="green"/>
                <w:lang w:eastAsia="en-US"/>
              </w:rPr>
            </w:pPr>
            <w:r w:rsidRPr="00AE721F">
              <w:rPr>
                <w:rFonts w:ascii="Times" w:eastAsia="SimSun" w:hAnsi="Times"/>
                <w:b/>
                <w:kern w:val="2"/>
                <w:szCs w:val="24"/>
                <w:highlight w:val="green"/>
                <w:lang w:eastAsia="en-US"/>
              </w:rPr>
              <w:t>Agreement</w:t>
            </w:r>
          </w:p>
          <w:p w14:paraId="2D4A6B98" w14:textId="77777777" w:rsidR="008D6273" w:rsidRPr="00AE721F" w:rsidRDefault="008D6273" w:rsidP="00C41190">
            <w:pPr>
              <w:suppressAutoHyphens/>
              <w:overflowPunct/>
              <w:autoSpaceDE/>
              <w:autoSpaceDN/>
              <w:adjustRightInd/>
              <w:spacing w:after="0" w:line="259" w:lineRule="auto"/>
              <w:textAlignment w:val="auto"/>
              <w:rPr>
                <w:rFonts w:ascii="Times" w:eastAsia="SimSun" w:hAnsi="Times"/>
                <w:kern w:val="2"/>
                <w:szCs w:val="22"/>
                <w:lang w:eastAsia="en-US"/>
              </w:rPr>
            </w:pPr>
            <w:r w:rsidRPr="00AE721F">
              <w:rPr>
                <w:rFonts w:ascii="Times" w:eastAsia="SimSun" w:hAnsi="Times"/>
                <w:kern w:val="2"/>
                <w:szCs w:val="22"/>
                <w:lang w:eastAsia="en-US"/>
              </w:rPr>
              <w:t xml:space="preserve">If coordinated scheduling in time and/or frequency is supported for </w:t>
            </w:r>
            <w:proofErr w:type="spellStart"/>
            <w:r w:rsidRPr="00AE721F">
              <w:rPr>
                <w:rFonts w:ascii="Times" w:eastAsia="SimSun" w:hAnsi="Times"/>
                <w:kern w:val="2"/>
                <w:szCs w:val="22"/>
                <w:lang w:eastAsia="en-US"/>
              </w:rPr>
              <w:t>gNB</w:t>
            </w:r>
            <w:proofErr w:type="spellEnd"/>
            <w:r w:rsidRPr="00AE721F">
              <w:rPr>
                <w:rFonts w:ascii="Times" w:eastAsia="SimSun" w:hAnsi="Times"/>
                <w:kern w:val="2"/>
                <w:szCs w:val="22"/>
                <w:lang w:eastAsia="en-US"/>
              </w:rPr>
              <w:t>-to-</w:t>
            </w:r>
            <w:proofErr w:type="spellStart"/>
            <w:r w:rsidRPr="00AE721F">
              <w:rPr>
                <w:rFonts w:ascii="Times" w:eastAsia="SimSun" w:hAnsi="Times"/>
                <w:kern w:val="2"/>
                <w:szCs w:val="22"/>
                <w:lang w:eastAsia="en-US"/>
              </w:rPr>
              <w:t>gNB</w:t>
            </w:r>
            <w:proofErr w:type="spellEnd"/>
            <w:r w:rsidRPr="00AE721F">
              <w:rPr>
                <w:rFonts w:ascii="Times" w:eastAsia="SimSun" w:hAnsi="Times"/>
                <w:kern w:val="2"/>
                <w:szCs w:val="22"/>
                <w:lang w:eastAsia="en-US"/>
              </w:rPr>
              <w:t xml:space="preserve"> CLI handling and UE-to-UE CLI handling, the following </w:t>
            </w:r>
            <w:r w:rsidRPr="00AE721F">
              <w:rPr>
                <w:rFonts w:ascii="Times" w:eastAsia="SimSun" w:hAnsi="Times" w:hint="eastAsia"/>
                <w:kern w:val="2"/>
                <w:szCs w:val="22"/>
                <w:lang w:eastAsia="en-US"/>
              </w:rPr>
              <w:t>is</w:t>
            </w:r>
            <w:r w:rsidRPr="00AE721F">
              <w:rPr>
                <w:rFonts w:ascii="Times" w:eastAsia="SimSun" w:hAnsi="Times"/>
                <w:kern w:val="2"/>
                <w:szCs w:val="22"/>
                <w:lang w:eastAsia="en-US"/>
              </w:rPr>
              <w:t xml:space="preserve"> </w:t>
            </w:r>
            <w:r w:rsidRPr="00AE721F">
              <w:rPr>
                <w:rFonts w:ascii="Times" w:eastAsia="SimSun" w:hAnsi="Times" w:hint="eastAsia"/>
                <w:kern w:val="2"/>
                <w:szCs w:val="22"/>
                <w:lang w:eastAsia="en-US"/>
              </w:rPr>
              <w:t>recommended</w:t>
            </w:r>
            <w:r w:rsidRPr="00AE721F">
              <w:rPr>
                <w:rFonts w:ascii="Times" w:eastAsia="SimSun" w:hAnsi="Times"/>
                <w:kern w:val="2"/>
                <w:szCs w:val="22"/>
                <w:lang w:eastAsia="en-US"/>
              </w:rPr>
              <w:t xml:space="preserve"> to be specified</w:t>
            </w:r>
          </w:p>
          <w:p w14:paraId="1B0E762B" w14:textId="77777777" w:rsidR="008D6273" w:rsidRPr="00AE721F" w:rsidRDefault="008D6273" w:rsidP="00C41190">
            <w:pPr>
              <w:widowControl w:val="0"/>
              <w:numPr>
                <w:ilvl w:val="0"/>
                <w:numId w:val="43"/>
              </w:numPr>
              <w:wordWrap w:val="0"/>
              <w:overflowPunct/>
              <w:autoSpaceDE/>
              <w:autoSpaceDN/>
              <w:adjustRightInd/>
              <w:snapToGrid w:val="0"/>
              <w:spacing w:after="0" w:line="259" w:lineRule="auto"/>
              <w:jc w:val="left"/>
              <w:textAlignment w:val="auto"/>
              <w:rPr>
                <w:rFonts w:ascii="Times" w:hAnsi="Times"/>
                <w:kern w:val="2"/>
                <w:szCs w:val="24"/>
                <w:lang w:eastAsia="x-none"/>
              </w:rPr>
            </w:pPr>
            <w:r w:rsidRPr="00AE721F">
              <w:rPr>
                <w:rFonts w:ascii="Times" w:hAnsi="Times"/>
                <w:kern w:val="2"/>
                <w:szCs w:val="22"/>
                <w:lang w:eastAsia="x-none"/>
              </w:rPr>
              <w:t xml:space="preserve">Information exchange of semi-static cell-specific SBFD </w:t>
            </w:r>
            <w:r w:rsidRPr="00AE721F">
              <w:rPr>
                <w:rFonts w:ascii="Times" w:hAnsi="Times"/>
                <w:kern w:val="2"/>
                <w:szCs w:val="22"/>
                <w:lang w:eastAsia="ja-JP"/>
              </w:rPr>
              <w:t xml:space="preserve">time and frequency location </w:t>
            </w:r>
            <w:r w:rsidRPr="00AE721F">
              <w:rPr>
                <w:rFonts w:ascii="Times" w:hAnsi="Times"/>
                <w:kern w:val="2"/>
                <w:szCs w:val="22"/>
                <w:lang w:eastAsia="x-none"/>
              </w:rPr>
              <w:t>configuration</w:t>
            </w:r>
          </w:p>
        </w:tc>
      </w:tr>
    </w:tbl>
    <w:p w14:paraId="1321D73D" w14:textId="144B073F" w:rsidR="008D6273" w:rsidRDefault="008D6273" w:rsidP="006D3307">
      <w:pPr>
        <w:suppressAutoHyphens/>
        <w:ind w:firstLineChars="100" w:firstLine="220"/>
        <w:rPr>
          <w:bCs/>
          <w:szCs w:val="22"/>
          <w:lang w:val="en-US" w:eastAsia="ko-KR"/>
        </w:rPr>
      </w:pPr>
    </w:p>
    <w:p w14:paraId="6D975716" w14:textId="12A208C8" w:rsidR="00ED63C7" w:rsidRDefault="008D6273" w:rsidP="00DB6054">
      <w:pPr>
        <w:suppressAutoHyphens/>
        <w:ind w:firstLineChars="100" w:firstLine="220"/>
        <w:rPr>
          <w:bCs/>
          <w:szCs w:val="22"/>
          <w:lang w:val="en-US" w:eastAsia="ko-KR"/>
        </w:rPr>
      </w:pPr>
      <w:r>
        <w:rPr>
          <w:bCs/>
          <w:szCs w:val="22"/>
          <w:lang w:val="en-US" w:eastAsia="ko-KR"/>
        </w:rPr>
        <w:t xml:space="preserve">Although it does directly bring the performance gain to reduce/remove CLI between </w:t>
      </w:r>
      <w:proofErr w:type="spellStart"/>
      <w:r>
        <w:rPr>
          <w:bCs/>
          <w:szCs w:val="22"/>
          <w:lang w:val="en-US" w:eastAsia="ko-KR"/>
        </w:rPr>
        <w:t>gNBs</w:t>
      </w:r>
      <w:proofErr w:type="spellEnd"/>
      <w:r>
        <w:rPr>
          <w:bCs/>
          <w:szCs w:val="22"/>
          <w:lang w:val="en-US" w:eastAsia="ko-KR"/>
        </w:rPr>
        <w:t xml:space="preserve">, it provides the information to the </w:t>
      </w:r>
      <w:proofErr w:type="spellStart"/>
      <w:r>
        <w:rPr>
          <w:bCs/>
          <w:szCs w:val="22"/>
          <w:lang w:val="en-US" w:eastAsia="ko-KR"/>
        </w:rPr>
        <w:t>gNBs</w:t>
      </w:r>
      <w:proofErr w:type="spellEnd"/>
      <w:r>
        <w:rPr>
          <w:bCs/>
          <w:szCs w:val="22"/>
          <w:lang w:val="en-US" w:eastAsia="ko-KR"/>
        </w:rPr>
        <w:t xml:space="preserve"> where the CLI can be occurred in time/frequency domain, which is same in UE-to-UE CLI handling case. </w:t>
      </w:r>
      <w:r w:rsidR="00DB6054">
        <w:rPr>
          <w:bCs/>
          <w:szCs w:val="22"/>
          <w:lang w:val="en-US" w:eastAsia="ko-KR"/>
        </w:rPr>
        <w:t xml:space="preserve">For the signaling detail of it, intended TDD DL-UL </w:t>
      </w:r>
      <w:r w:rsidR="00DB6054" w:rsidRPr="0007581C">
        <w:rPr>
          <w:bCs/>
          <w:szCs w:val="22"/>
          <w:lang w:val="en-US" w:eastAsia="ko-KR"/>
        </w:rPr>
        <w:t>configuration can be considered as baseline. The intended TDD DL-UL configuration contains the subcarrier spacing, cyclic prefix and TDD DL-UL slot configuration of the cell and it is introduced for CLI mitigation, it can be easily extended to include the SBFD time and frequency location configuration.</w:t>
      </w:r>
    </w:p>
    <w:p w14:paraId="42EC62C3" w14:textId="77777777" w:rsidR="006D3307" w:rsidRPr="006D3307" w:rsidRDefault="006D3307" w:rsidP="00F83FFC">
      <w:pPr>
        <w:suppressAutoHyphens/>
        <w:ind w:firstLineChars="100" w:firstLine="220"/>
        <w:rPr>
          <w:bCs/>
          <w:szCs w:val="22"/>
          <w:lang w:val="en-US" w:eastAsia="ko-KR"/>
        </w:rPr>
      </w:pPr>
    </w:p>
    <w:p w14:paraId="5E8E93A2" w14:textId="47586632" w:rsidR="006D3307" w:rsidRPr="006D3307" w:rsidRDefault="006D3307" w:rsidP="006D3307">
      <w:pPr>
        <w:rPr>
          <w:b/>
          <w:i/>
          <w:szCs w:val="22"/>
          <w:lang w:val="en-US" w:eastAsia="ko-KR"/>
        </w:rPr>
      </w:pPr>
      <w:r w:rsidRPr="00EA062D">
        <w:rPr>
          <w:b/>
          <w:i/>
          <w:szCs w:val="22"/>
          <w:lang w:val="en-US" w:eastAsia="ko-KR"/>
        </w:rPr>
        <w:t xml:space="preserve">Proposal </w:t>
      </w:r>
      <w:r w:rsidR="00562221" w:rsidRPr="00EA062D">
        <w:rPr>
          <w:b/>
          <w:i/>
          <w:szCs w:val="22"/>
          <w:lang w:val="en-US" w:eastAsia="ko-KR"/>
        </w:rPr>
        <w:t>6</w:t>
      </w:r>
      <w:r w:rsidRPr="00EA062D">
        <w:rPr>
          <w:b/>
          <w:i/>
          <w:szCs w:val="22"/>
          <w:lang w:val="en-US" w:eastAsia="ko-KR"/>
        </w:rPr>
        <w:t xml:space="preserve">.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CLI handling</w:t>
      </w:r>
      <w:r w:rsidR="00ED63C7" w:rsidRPr="00EA062D">
        <w:rPr>
          <w:b/>
          <w:i/>
          <w:szCs w:val="22"/>
          <w:lang w:val="en-US" w:eastAsia="ko-KR"/>
        </w:rPr>
        <w:t xml:space="preserve"> and UE-to-UE co-channel CLI handling</w:t>
      </w:r>
      <w:r w:rsidRPr="00EA062D">
        <w:rPr>
          <w:b/>
          <w:i/>
          <w:szCs w:val="22"/>
          <w:lang w:val="en-US" w:eastAsia="ko-KR"/>
        </w:rPr>
        <w:t>, coordinated</w:t>
      </w:r>
      <w:r>
        <w:rPr>
          <w:b/>
          <w:i/>
          <w:szCs w:val="22"/>
          <w:lang w:val="en-US" w:eastAsia="ko-KR"/>
        </w:rPr>
        <w:t xml:space="preserve"> scheduling is supported</w:t>
      </w:r>
    </w:p>
    <w:p w14:paraId="3BDF984E" w14:textId="1F389F65" w:rsidR="00ED63C7" w:rsidRDefault="00ED63C7" w:rsidP="00ED63C7">
      <w:pPr>
        <w:pStyle w:val="ac"/>
        <w:numPr>
          <w:ilvl w:val="0"/>
          <w:numId w:val="32"/>
        </w:numPr>
        <w:ind w:leftChars="0"/>
        <w:rPr>
          <w:b/>
          <w:i/>
          <w:szCs w:val="22"/>
          <w:lang w:val="en-US" w:eastAsia="ko-KR"/>
        </w:rPr>
      </w:pPr>
      <w:r>
        <w:rPr>
          <w:rFonts w:hint="eastAsia"/>
          <w:b/>
          <w:i/>
          <w:szCs w:val="22"/>
          <w:lang w:val="en-US" w:eastAsia="ko-KR"/>
        </w:rPr>
        <w:t>F</w:t>
      </w:r>
      <w:r>
        <w:rPr>
          <w:b/>
          <w:i/>
          <w:szCs w:val="22"/>
          <w:lang w:val="en-US" w:eastAsia="ko-KR"/>
        </w:rPr>
        <w:t xml:space="preserve">or the signaling, intended TDD </w:t>
      </w:r>
      <w:r w:rsidR="00DB6054">
        <w:rPr>
          <w:b/>
          <w:i/>
          <w:szCs w:val="22"/>
          <w:lang w:val="en-US" w:eastAsia="ko-KR"/>
        </w:rPr>
        <w:t>D</w:t>
      </w:r>
      <w:r>
        <w:rPr>
          <w:b/>
          <w:i/>
          <w:szCs w:val="22"/>
          <w:lang w:val="en-US" w:eastAsia="ko-KR"/>
        </w:rPr>
        <w:t>L-</w:t>
      </w:r>
      <w:r w:rsidR="00DB6054">
        <w:rPr>
          <w:b/>
          <w:i/>
          <w:szCs w:val="22"/>
          <w:lang w:val="en-US" w:eastAsia="ko-KR"/>
        </w:rPr>
        <w:t>U</w:t>
      </w:r>
      <w:r>
        <w:rPr>
          <w:b/>
          <w:i/>
          <w:szCs w:val="22"/>
          <w:lang w:val="en-US" w:eastAsia="ko-KR"/>
        </w:rPr>
        <w:t>L configuration is considered as baseline.</w:t>
      </w:r>
    </w:p>
    <w:p w14:paraId="5A479CFD" w14:textId="0C367185" w:rsidR="00E21992" w:rsidRDefault="0007581C" w:rsidP="0007581C">
      <w:pPr>
        <w:pStyle w:val="ac"/>
        <w:numPr>
          <w:ilvl w:val="1"/>
          <w:numId w:val="32"/>
        </w:numPr>
        <w:ind w:leftChars="0"/>
        <w:rPr>
          <w:b/>
          <w:i/>
          <w:szCs w:val="22"/>
          <w:lang w:val="en-US" w:eastAsia="ko-KR"/>
        </w:rPr>
      </w:pPr>
      <w:r>
        <w:rPr>
          <w:rFonts w:hint="eastAsia"/>
          <w:b/>
          <w:i/>
          <w:szCs w:val="22"/>
          <w:lang w:val="en-US" w:eastAsia="ko-KR"/>
        </w:rPr>
        <w:t>T</w:t>
      </w:r>
      <w:r>
        <w:rPr>
          <w:b/>
          <w:i/>
          <w:szCs w:val="22"/>
          <w:lang w:val="en-US" w:eastAsia="ko-KR"/>
        </w:rPr>
        <w:t>he SBFD time and frequency location configuration are included</w:t>
      </w:r>
    </w:p>
    <w:p w14:paraId="695235DE" w14:textId="77777777" w:rsidR="006D3307" w:rsidRPr="00ED63C7" w:rsidRDefault="006D3307" w:rsidP="005C6E30">
      <w:pPr>
        <w:suppressAutoHyphens/>
        <w:ind w:firstLineChars="100" w:firstLine="220"/>
        <w:rPr>
          <w:bCs/>
          <w:szCs w:val="22"/>
          <w:lang w:val="en-US" w:eastAsia="ko-KR"/>
        </w:rPr>
      </w:pPr>
    </w:p>
    <w:p w14:paraId="63B65E2D" w14:textId="06AB20F2" w:rsidR="00B11DA3" w:rsidRDefault="005C6E30" w:rsidP="00B11DA3">
      <w:pPr>
        <w:pStyle w:val="1"/>
      </w:pPr>
      <w:r>
        <w:t xml:space="preserve">UE-to-UE </w:t>
      </w:r>
      <w:r w:rsidR="00BC7CF0">
        <w:t xml:space="preserve">co-channel </w:t>
      </w:r>
      <w:r>
        <w:t>CLI handling schemes</w:t>
      </w:r>
    </w:p>
    <w:p w14:paraId="5C1B3D45" w14:textId="6686E179" w:rsidR="00AC75F1" w:rsidRDefault="00AC75F1" w:rsidP="00AC75F1">
      <w:pPr>
        <w:suppressAutoHyphens/>
        <w:ind w:firstLineChars="100" w:firstLine="220"/>
        <w:rPr>
          <w:bCs/>
          <w:szCs w:val="22"/>
          <w:lang w:val="en-US" w:eastAsia="ko-KR"/>
        </w:rPr>
      </w:pPr>
      <w:r>
        <w:rPr>
          <w:bCs/>
          <w:szCs w:val="22"/>
          <w:lang w:val="en-US" w:eastAsia="ko-KR"/>
        </w:rPr>
        <w:t>In the last RAN1 meeting, following candidate schemes are agreed to be down-selected for UE-to-UE co-channel CLI handling;</w:t>
      </w:r>
    </w:p>
    <w:p w14:paraId="1C90288B" w14:textId="77777777" w:rsidR="00AC75F1" w:rsidRPr="00AC75F1" w:rsidRDefault="00AC75F1" w:rsidP="000A1AE7">
      <w:pPr>
        <w:pStyle w:val="ac"/>
        <w:numPr>
          <w:ilvl w:val="0"/>
          <w:numId w:val="28"/>
        </w:numPr>
        <w:suppressAutoHyphens/>
        <w:ind w:leftChars="0"/>
        <w:rPr>
          <w:bCs/>
          <w:szCs w:val="22"/>
          <w:lang w:eastAsia="ko-KR"/>
        </w:rPr>
      </w:pPr>
      <w:r w:rsidRPr="00AC75F1">
        <w:rPr>
          <w:bCs/>
          <w:szCs w:val="22"/>
          <w:lang w:eastAsia="ko-KR"/>
        </w:rPr>
        <w:t>UE-to-UE co-channel CLI measurement and reporting</w:t>
      </w:r>
    </w:p>
    <w:p w14:paraId="61702134" w14:textId="77777777" w:rsidR="00AC75F1" w:rsidRPr="00AC75F1" w:rsidRDefault="00AC75F1" w:rsidP="000A1AE7">
      <w:pPr>
        <w:pStyle w:val="ac"/>
        <w:numPr>
          <w:ilvl w:val="0"/>
          <w:numId w:val="28"/>
        </w:numPr>
        <w:suppressAutoHyphens/>
        <w:ind w:leftChars="0"/>
        <w:rPr>
          <w:bCs/>
          <w:szCs w:val="22"/>
          <w:lang w:eastAsia="ko-KR"/>
        </w:rPr>
      </w:pPr>
      <w:r w:rsidRPr="00AC75F1">
        <w:rPr>
          <w:bCs/>
          <w:szCs w:val="22"/>
          <w:lang w:eastAsia="ko-KR"/>
        </w:rPr>
        <w:t>Coordinated scheduling in time and/or frequency</w:t>
      </w:r>
    </w:p>
    <w:p w14:paraId="2D02DED6" w14:textId="734D070F" w:rsidR="00AC75F1" w:rsidRDefault="00AC75F1" w:rsidP="00AC75F1">
      <w:pPr>
        <w:suppressAutoHyphens/>
        <w:ind w:firstLineChars="100" w:firstLine="220"/>
        <w:rPr>
          <w:bCs/>
          <w:szCs w:val="22"/>
          <w:lang w:val="en-US" w:eastAsia="ko-KR"/>
        </w:rPr>
      </w:pPr>
      <w:r>
        <w:rPr>
          <w:bCs/>
          <w:szCs w:val="22"/>
          <w:lang w:val="en-US" w:eastAsia="ko-KR"/>
        </w:rPr>
        <w:t xml:space="preserve">It is noted that </w:t>
      </w:r>
      <w:r w:rsidRPr="00AC75F1">
        <w:rPr>
          <w:bCs/>
          <w:szCs w:val="22"/>
          <w:lang w:val="en-US" w:eastAsia="ko-KR"/>
        </w:rPr>
        <w:t>UE-to-UE co-channel CLI measurement and reporting can be the enablers for some of the above CLI handling schemes.</w:t>
      </w:r>
      <w:r>
        <w:rPr>
          <w:bCs/>
          <w:szCs w:val="22"/>
          <w:lang w:val="en-US" w:eastAsia="ko-KR"/>
        </w:rPr>
        <w:t xml:space="preserve"> In this section, those CLI handling schemes are discussed in details.</w:t>
      </w:r>
    </w:p>
    <w:p w14:paraId="76FDE401" w14:textId="34C7EBEC" w:rsidR="0032747F" w:rsidRDefault="0032747F" w:rsidP="009A32A8">
      <w:pPr>
        <w:ind w:firstLineChars="100" w:firstLine="220"/>
        <w:rPr>
          <w:szCs w:val="22"/>
          <w:lang w:val="en-US" w:eastAsia="ko-KR"/>
        </w:rPr>
      </w:pPr>
    </w:p>
    <w:p w14:paraId="017E2022" w14:textId="77777777" w:rsidR="008E14ED" w:rsidRPr="003A0F51" w:rsidRDefault="008E14ED" w:rsidP="008E14ED">
      <w:pPr>
        <w:pStyle w:val="2"/>
      </w:pPr>
      <w:r>
        <w:t>UE-to-UE co-channel CLI measurement and reporting</w:t>
      </w:r>
    </w:p>
    <w:p w14:paraId="549B8958" w14:textId="2AE33CBE" w:rsidR="008E14ED" w:rsidRDefault="00E6110C" w:rsidP="006F57F7">
      <w:pPr>
        <w:ind w:firstLineChars="100" w:firstLine="220"/>
        <w:rPr>
          <w:szCs w:val="22"/>
          <w:lang w:val="en-US" w:eastAsia="ko-KR"/>
        </w:rPr>
      </w:pPr>
      <w:r>
        <w:rPr>
          <w:szCs w:val="22"/>
          <w:lang w:val="en-US" w:eastAsia="ko-KR"/>
        </w:rPr>
        <w:t xml:space="preserve">The </w:t>
      </w:r>
      <w:r w:rsidR="00D93C10">
        <w:rPr>
          <w:szCs w:val="22"/>
          <w:lang w:val="en-US" w:eastAsia="ko-KR"/>
        </w:rPr>
        <w:t xml:space="preserve">only </w:t>
      </w:r>
      <w:r>
        <w:rPr>
          <w:szCs w:val="22"/>
          <w:lang w:val="en-US" w:eastAsia="ko-KR"/>
        </w:rPr>
        <w:t xml:space="preserve">possible candidate for UE-to-UE co-channel CLI measurement </w:t>
      </w:r>
      <w:r w:rsidRPr="003369B4">
        <w:rPr>
          <w:szCs w:val="22"/>
          <w:lang w:val="en-US" w:eastAsia="ko-KR"/>
        </w:rPr>
        <w:t>an</w:t>
      </w:r>
      <w:r w:rsidR="00C70969" w:rsidRPr="00822EFC">
        <w:rPr>
          <w:szCs w:val="22"/>
          <w:lang w:val="en-US" w:eastAsia="ko-KR"/>
        </w:rPr>
        <w:t>d</w:t>
      </w:r>
      <w:r w:rsidRPr="003369B4">
        <w:rPr>
          <w:szCs w:val="22"/>
          <w:lang w:val="en-US" w:eastAsia="ko-KR"/>
        </w:rPr>
        <w:t xml:space="preserve"> reporting</w:t>
      </w:r>
      <w:r>
        <w:rPr>
          <w:szCs w:val="22"/>
          <w:lang w:val="en-US" w:eastAsia="ko-KR"/>
        </w:rPr>
        <w:t xml:space="preserve"> is </w:t>
      </w:r>
      <w:r w:rsidR="008E14ED">
        <w:rPr>
          <w:rFonts w:hint="eastAsia"/>
          <w:szCs w:val="22"/>
          <w:lang w:val="en-US" w:eastAsia="ko-KR"/>
        </w:rPr>
        <w:t>L</w:t>
      </w:r>
      <w:r w:rsidR="008E14ED">
        <w:rPr>
          <w:szCs w:val="22"/>
          <w:lang w:val="en-US" w:eastAsia="ko-KR"/>
        </w:rPr>
        <w:t>1-based CLI measurement and report</w:t>
      </w:r>
      <w:r w:rsidR="008E14ED">
        <w:rPr>
          <w:rFonts w:hint="eastAsia"/>
          <w:szCs w:val="22"/>
          <w:lang w:val="en-US" w:eastAsia="ko-KR"/>
        </w:rPr>
        <w:t xml:space="preserve"> </w:t>
      </w:r>
      <w:r w:rsidR="008E14ED">
        <w:rPr>
          <w:szCs w:val="22"/>
          <w:lang w:val="en-US" w:eastAsia="ko-KR"/>
        </w:rPr>
        <w:t>reusing CSI framework</w:t>
      </w:r>
      <w:r w:rsidR="00D93C10">
        <w:rPr>
          <w:szCs w:val="22"/>
          <w:lang w:val="en-US" w:eastAsia="ko-KR"/>
        </w:rPr>
        <w:t xml:space="preserve"> based on the TR 38.858</w:t>
      </w:r>
      <w:r w:rsidR="0007581C">
        <w:rPr>
          <w:szCs w:val="22"/>
          <w:lang w:val="en-US" w:eastAsia="ko-KR"/>
        </w:rPr>
        <w:t xml:space="preserve"> [2]</w:t>
      </w:r>
      <w:r w:rsidR="00D93C10">
        <w:rPr>
          <w:szCs w:val="22"/>
          <w:lang w:val="en-US" w:eastAsia="ko-KR"/>
        </w:rPr>
        <w:t xml:space="preserve">. </w:t>
      </w:r>
      <w:r>
        <w:rPr>
          <w:szCs w:val="22"/>
          <w:lang w:val="en-US" w:eastAsia="ko-KR"/>
        </w:rPr>
        <w:t>The understanding</w:t>
      </w:r>
      <w:r w:rsidR="00D93C10">
        <w:rPr>
          <w:szCs w:val="22"/>
          <w:lang w:val="en-US" w:eastAsia="ko-KR"/>
        </w:rPr>
        <w:t xml:space="preserve"> on</w:t>
      </w:r>
      <w:r>
        <w:rPr>
          <w:szCs w:val="22"/>
          <w:lang w:val="en-US" w:eastAsia="ko-KR"/>
        </w:rPr>
        <w:t xml:space="preserve"> how to reuse the CSI framework would be the matter</w:t>
      </w:r>
      <w:r w:rsidR="00D93C10">
        <w:rPr>
          <w:szCs w:val="22"/>
          <w:lang w:val="en-US" w:eastAsia="ko-KR"/>
        </w:rPr>
        <w:t xml:space="preserve"> to have common understanding on what it is</w:t>
      </w:r>
      <w:r>
        <w:rPr>
          <w:szCs w:val="22"/>
          <w:lang w:val="en-US" w:eastAsia="ko-KR"/>
        </w:rPr>
        <w:t>.</w:t>
      </w:r>
      <w:r w:rsidR="00D93C10">
        <w:rPr>
          <w:szCs w:val="22"/>
          <w:lang w:val="en-US" w:eastAsia="ko-KR"/>
        </w:rPr>
        <w:t xml:space="preserve"> And what would be the performance benefit can be obtained by it could be questionable.</w:t>
      </w:r>
      <w:r>
        <w:rPr>
          <w:szCs w:val="22"/>
          <w:lang w:val="en-US" w:eastAsia="ko-KR"/>
        </w:rPr>
        <w:t xml:space="preserve"> </w:t>
      </w:r>
      <w:r w:rsidR="006F57F7">
        <w:rPr>
          <w:szCs w:val="22"/>
          <w:lang w:val="en-US" w:eastAsia="ko-KR"/>
        </w:rPr>
        <w:t xml:space="preserve">To resolve </w:t>
      </w:r>
      <w:r w:rsidR="00D93C10">
        <w:rPr>
          <w:szCs w:val="22"/>
          <w:lang w:val="en-US" w:eastAsia="ko-KR"/>
        </w:rPr>
        <w:t>them all</w:t>
      </w:r>
      <w:r w:rsidR="006F57F7">
        <w:rPr>
          <w:szCs w:val="22"/>
          <w:lang w:val="en-US" w:eastAsia="ko-KR"/>
        </w:rPr>
        <w:t>, t</w:t>
      </w:r>
      <w:r>
        <w:rPr>
          <w:szCs w:val="22"/>
          <w:lang w:val="en-US" w:eastAsia="ko-KR"/>
        </w:rPr>
        <w:t xml:space="preserve">he detailed scheme of </w:t>
      </w:r>
      <w:r w:rsidR="00D93C10">
        <w:rPr>
          <w:szCs w:val="22"/>
          <w:lang w:val="en-US" w:eastAsia="ko-KR"/>
        </w:rPr>
        <w:t xml:space="preserve">L1-based CLI measurement and report reusing CSI framework </w:t>
      </w:r>
      <w:r>
        <w:rPr>
          <w:szCs w:val="22"/>
          <w:lang w:val="en-US" w:eastAsia="ko-KR"/>
        </w:rPr>
        <w:t xml:space="preserve">is described in section </w:t>
      </w:r>
      <w:r w:rsidR="00DB6054">
        <w:rPr>
          <w:szCs w:val="22"/>
          <w:lang w:val="en-US" w:eastAsia="ko-KR"/>
        </w:rPr>
        <w:t>3</w:t>
      </w:r>
      <w:r>
        <w:rPr>
          <w:szCs w:val="22"/>
          <w:lang w:val="en-US" w:eastAsia="ko-KR"/>
        </w:rPr>
        <w:t>.1.1</w:t>
      </w:r>
      <w:r w:rsidR="006F57F7">
        <w:rPr>
          <w:szCs w:val="22"/>
          <w:lang w:val="en-US" w:eastAsia="ko-KR"/>
        </w:rPr>
        <w:t>, and the performanc</w:t>
      </w:r>
      <w:bookmarkStart w:id="5" w:name="_GoBack"/>
      <w:bookmarkEnd w:id="5"/>
      <w:r w:rsidR="006F57F7">
        <w:rPr>
          <w:szCs w:val="22"/>
          <w:lang w:val="en-US" w:eastAsia="ko-KR"/>
        </w:rPr>
        <w:t xml:space="preserve">e benefit </w:t>
      </w:r>
      <w:r w:rsidR="00D93C10">
        <w:rPr>
          <w:szCs w:val="22"/>
          <w:lang w:val="en-US" w:eastAsia="ko-KR"/>
        </w:rPr>
        <w:t xml:space="preserve">obtained from it </w:t>
      </w:r>
      <w:r w:rsidR="006F57F7">
        <w:rPr>
          <w:szCs w:val="22"/>
          <w:lang w:val="en-US" w:eastAsia="ko-KR"/>
        </w:rPr>
        <w:t xml:space="preserve">is described in </w:t>
      </w:r>
      <w:r w:rsidR="00DB6054">
        <w:rPr>
          <w:szCs w:val="22"/>
          <w:lang w:val="en-US" w:eastAsia="ko-KR"/>
        </w:rPr>
        <w:t>3</w:t>
      </w:r>
      <w:r w:rsidR="006F57F7">
        <w:rPr>
          <w:szCs w:val="22"/>
          <w:lang w:val="en-US" w:eastAsia="ko-KR"/>
        </w:rPr>
        <w:t>.1.</w:t>
      </w:r>
      <w:r w:rsidR="007A3F75">
        <w:rPr>
          <w:szCs w:val="22"/>
          <w:lang w:val="en-US" w:eastAsia="ko-KR"/>
        </w:rPr>
        <w:t>2</w:t>
      </w:r>
      <w:r w:rsidR="00D93C10">
        <w:rPr>
          <w:szCs w:val="22"/>
          <w:lang w:val="en-US" w:eastAsia="ko-KR"/>
        </w:rPr>
        <w:t xml:space="preserve"> based on evaluation</w:t>
      </w:r>
      <w:r w:rsidR="006F57F7">
        <w:rPr>
          <w:szCs w:val="22"/>
          <w:lang w:val="en-US" w:eastAsia="ko-KR"/>
        </w:rPr>
        <w:t>.</w:t>
      </w:r>
    </w:p>
    <w:p w14:paraId="5A26932A" w14:textId="77777777" w:rsidR="00856766" w:rsidRPr="00DB6054" w:rsidRDefault="00856766" w:rsidP="008E14ED">
      <w:pPr>
        <w:ind w:firstLineChars="100" w:firstLine="220"/>
        <w:rPr>
          <w:szCs w:val="22"/>
          <w:lang w:val="en-US" w:eastAsia="ko-KR"/>
        </w:rPr>
      </w:pPr>
    </w:p>
    <w:p w14:paraId="404BF1EA" w14:textId="7740A27F" w:rsidR="005A7200" w:rsidRPr="007D2220" w:rsidRDefault="005A7200" w:rsidP="005A7200">
      <w:pPr>
        <w:pStyle w:val="30"/>
      </w:pPr>
      <w:r w:rsidRPr="007D2220">
        <w:rPr>
          <w:rFonts w:hint="eastAsia"/>
        </w:rPr>
        <w:t>L</w:t>
      </w:r>
      <w:r w:rsidRPr="007D2220">
        <w:t>1</w:t>
      </w:r>
      <w:r w:rsidR="00DB6054">
        <w:t xml:space="preserve"> based</w:t>
      </w:r>
      <w:r w:rsidRPr="007D2220">
        <w:t xml:space="preserve"> CLI </w:t>
      </w:r>
      <w:r>
        <w:t>measurement and report reusing CSI framework</w:t>
      </w:r>
    </w:p>
    <w:p w14:paraId="1D8DA57F" w14:textId="239008DE" w:rsidR="00DB6054" w:rsidRDefault="00DB6054" w:rsidP="00681EE3">
      <w:pPr>
        <w:ind w:firstLineChars="100" w:firstLine="220"/>
        <w:rPr>
          <w:szCs w:val="22"/>
          <w:lang w:val="en-US" w:eastAsia="ko-KR"/>
        </w:rPr>
      </w:pPr>
      <w:r>
        <w:rPr>
          <w:rFonts w:hint="eastAsia"/>
          <w:szCs w:val="22"/>
          <w:lang w:val="en-US" w:eastAsia="ko-KR"/>
        </w:rPr>
        <w:t>B</w:t>
      </w:r>
      <w:r>
        <w:rPr>
          <w:szCs w:val="22"/>
          <w:lang w:val="en-US" w:eastAsia="ko-KR"/>
        </w:rPr>
        <w:t xml:space="preserve">efore diving into the discussion, whether </w:t>
      </w:r>
      <w:r w:rsidR="0029734B">
        <w:rPr>
          <w:szCs w:val="22"/>
          <w:lang w:val="en-US" w:eastAsia="ko-KR"/>
        </w:rPr>
        <w:t xml:space="preserve">the L1 based CLI measurement and report reusing CSI framework needs to be supported should be discussed in the first place. </w:t>
      </w:r>
      <w:r w:rsidR="00201B03">
        <w:rPr>
          <w:szCs w:val="22"/>
          <w:lang w:val="en-US" w:eastAsia="ko-KR"/>
        </w:rPr>
        <w:t>A good starting point for that discussion is identify the pain point of the L3 based CLI measurement and report, since those should be accounted for the L1 based CLI measurement and report, if supported.</w:t>
      </w:r>
    </w:p>
    <w:p w14:paraId="5C41051B" w14:textId="3FAC11A0" w:rsidR="0029734B" w:rsidRDefault="00201B03" w:rsidP="00681EE3">
      <w:pPr>
        <w:ind w:firstLineChars="100" w:firstLine="220"/>
        <w:rPr>
          <w:szCs w:val="22"/>
          <w:lang w:val="en-US" w:eastAsia="ko-KR"/>
        </w:rPr>
      </w:pPr>
      <w:r>
        <w:rPr>
          <w:szCs w:val="22"/>
          <w:lang w:val="en-US" w:eastAsia="ko-KR"/>
        </w:rPr>
        <w:t>The main l</w:t>
      </w:r>
      <w:r w:rsidR="0029734B">
        <w:rPr>
          <w:szCs w:val="22"/>
          <w:lang w:val="en-US" w:eastAsia="ko-KR"/>
        </w:rPr>
        <w:t>imitation of the L3 based CL</w:t>
      </w:r>
      <w:r>
        <w:rPr>
          <w:szCs w:val="22"/>
          <w:lang w:val="en-US" w:eastAsia="ko-KR"/>
        </w:rPr>
        <w:t xml:space="preserve">I is the reporting latency. Besides the fact that it is comparably huge to any L1 based signaling, the real problem is that the latency of it cannot be ensured or estimated since it is </w:t>
      </w:r>
      <w:r>
        <w:rPr>
          <w:szCs w:val="22"/>
          <w:lang w:val="en-US" w:eastAsia="ko-KR"/>
        </w:rPr>
        <w:lastRenderedPageBreak/>
        <w:t xml:space="preserve">L3 signaling. That is, how much the reported CLI from the UE is outdated </w:t>
      </w:r>
      <w:r w:rsidR="00363C0C">
        <w:rPr>
          <w:szCs w:val="22"/>
          <w:lang w:val="en-US" w:eastAsia="ko-KR"/>
        </w:rPr>
        <w:t xml:space="preserve">cannot be estimated at the </w:t>
      </w:r>
      <w:proofErr w:type="spellStart"/>
      <w:r w:rsidR="00363C0C">
        <w:rPr>
          <w:szCs w:val="22"/>
          <w:lang w:val="en-US" w:eastAsia="ko-KR"/>
        </w:rPr>
        <w:t>gNB</w:t>
      </w:r>
      <w:proofErr w:type="spellEnd"/>
      <w:r w:rsidR="00363C0C">
        <w:rPr>
          <w:szCs w:val="22"/>
          <w:lang w:val="en-US" w:eastAsia="ko-KR"/>
        </w:rPr>
        <w:t xml:space="preserve"> side.</w:t>
      </w:r>
    </w:p>
    <w:p w14:paraId="2C78A0CF" w14:textId="4E544961" w:rsidR="008A0808" w:rsidRDefault="006F6027" w:rsidP="0085421A">
      <w:pPr>
        <w:ind w:firstLineChars="100" w:firstLine="220"/>
        <w:rPr>
          <w:szCs w:val="22"/>
          <w:lang w:val="en-US" w:eastAsia="ko-KR"/>
        </w:rPr>
      </w:pPr>
      <w:r>
        <w:rPr>
          <w:rFonts w:hint="eastAsia"/>
          <w:szCs w:val="22"/>
          <w:lang w:val="en-US" w:eastAsia="ko-KR"/>
        </w:rPr>
        <w:t>T</w:t>
      </w:r>
      <w:r>
        <w:rPr>
          <w:szCs w:val="22"/>
          <w:lang w:val="en-US" w:eastAsia="ko-KR"/>
        </w:rPr>
        <w:t xml:space="preserve">he other possible drawback is </w:t>
      </w:r>
      <w:r w:rsidR="008A0808">
        <w:rPr>
          <w:szCs w:val="22"/>
          <w:lang w:val="en-US" w:eastAsia="ko-KR"/>
        </w:rPr>
        <w:t>induced by the L3 filtering. Although the L3 filtering can be disabled to use single measurement result for the report, it is not desirable considering the event triggered report of the CLI measurement. When the L3 filtering is disabled, due to the short-term characteristics of the CLI channel, measurement result will vary depending on the time. The consequence of it is entering condition and leaving condition of the event I1 is constantly occurs. When it is combined with the latency of the CLI report, UE reports outdated CLI measurement results frequently.</w:t>
      </w:r>
    </w:p>
    <w:p w14:paraId="6338F1E8" w14:textId="0D45022F" w:rsidR="0085421A" w:rsidRDefault="008A0808" w:rsidP="0085421A">
      <w:pPr>
        <w:ind w:firstLineChars="100" w:firstLine="220"/>
        <w:rPr>
          <w:szCs w:val="22"/>
          <w:lang w:val="en-US" w:eastAsia="ko-KR"/>
        </w:rPr>
      </w:pPr>
      <w:r>
        <w:rPr>
          <w:szCs w:val="22"/>
          <w:lang w:val="en-US" w:eastAsia="ko-KR"/>
        </w:rPr>
        <w:t>The last one would be l</w:t>
      </w:r>
      <w:r w:rsidR="0085421A">
        <w:rPr>
          <w:szCs w:val="22"/>
          <w:lang w:val="en-US" w:eastAsia="ko-KR"/>
        </w:rPr>
        <w:t>ack of flexibility since the periodic measurement resource is only applicable and the resources cannot be updated with RRC reconfiguration or RRC update.</w:t>
      </w:r>
    </w:p>
    <w:p w14:paraId="472D0E9A" w14:textId="4C8DD63B" w:rsidR="0085421A" w:rsidRDefault="0085421A" w:rsidP="00681EE3">
      <w:pPr>
        <w:ind w:firstLineChars="100" w:firstLine="220"/>
        <w:rPr>
          <w:szCs w:val="22"/>
          <w:lang w:val="en-US" w:eastAsia="ko-KR"/>
        </w:rPr>
      </w:pPr>
    </w:p>
    <w:p w14:paraId="261E07AA" w14:textId="5E811201" w:rsidR="00EF78C3" w:rsidRPr="006D3307" w:rsidRDefault="00EF78C3" w:rsidP="00EF78C3">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w:t>
      </w:r>
      <w:r w:rsidR="00FA4EB2" w:rsidRPr="00EA062D">
        <w:rPr>
          <w:b/>
          <w:i/>
          <w:szCs w:val="22"/>
          <w:lang w:val="en-US" w:eastAsia="ko-KR"/>
        </w:rPr>
        <w:t>6</w:t>
      </w:r>
      <w:r w:rsidRPr="00EA062D">
        <w:rPr>
          <w:b/>
          <w:i/>
          <w:szCs w:val="22"/>
          <w:lang w:val="en-US" w:eastAsia="ko-KR"/>
        </w:rPr>
        <w:t>. L3 based CLI measurement and repot has following drawbacks</w:t>
      </w:r>
    </w:p>
    <w:p w14:paraId="7FC3AE8B" w14:textId="24C280E4" w:rsidR="00EF78C3" w:rsidRDefault="00EF78C3" w:rsidP="00EF78C3">
      <w:pPr>
        <w:pStyle w:val="ac"/>
        <w:numPr>
          <w:ilvl w:val="0"/>
          <w:numId w:val="32"/>
        </w:numPr>
        <w:ind w:leftChars="0"/>
        <w:rPr>
          <w:b/>
          <w:i/>
          <w:szCs w:val="22"/>
          <w:lang w:val="en-US" w:eastAsia="ko-KR"/>
        </w:rPr>
      </w:pPr>
      <w:r>
        <w:rPr>
          <w:b/>
          <w:i/>
          <w:szCs w:val="22"/>
          <w:lang w:val="en-US" w:eastAsia="ko-KR"/>
        </w:rPr>
        <w:t>Outdated CLI measurements for short-term characteristics due to the L3 reporting latency which cannot be ensured or estimated</w:t>
      </w:r>
    </w:p>
    <w:p w14:paraId="54D75E01" w14:textId="62E58DB3" w:rsidR="008A0808" w:rsidRPr="008A0808" w:rsidRDefault="008A0808" w:rsidP="008A0808">
      <w:pPr>
        <w:pStyle w:val="ac"/>
        <w:numPr>
          <w:ilvl w:val="0"/>
          <w:numId w:val="32"/>
        </w:numPr>
        <w:ind w:leftChars="0"/>
        <w:rPr>
          <w:b/>
          <w:i/>
          <w:szCs w:val="22"/>
          <w:lang w:val="en-US" w:eastAsia="ko-KR"/>
        </w:rPr>
      </w:pPr>
      <w:r>
        <w:rPr>
          <w:b/>
          <w:i/>
          <w:szCs w:val="22"/>
          <w:lang w:val="en-US" w:eastAsia="ko-KR"/>
        </w:rPr>
        <w:t>Lack of the flexibility for resource and report configuration</w:t>
      </w:r>
    </w:p>
    <w:p w14:paraId="78606C0C" w14:textId="77777777" w:rsidR="00EF78C3" w:rsidRPr="00EF78C3" w:rsidRDefault="00EF78C3" w:rsidP="00681EE3">
      <w:pPr>
        <w:ind w:firstLineChars="100" w:firstLine="220"/>
        <w:rPr>
          <w:szCs w:val="22"/>
          <w:lang w:val="en-US" w:eastAsia="ko-KR"/>
        </w:rPr>
      </w:pPr>
    </w:p>
    <w:p w14:paraId="5D609E7C" w14:textId="2BC20489" w:rsidR="00EF78C3" w:rsidRDefault="00EF78C3" w:rsidP="00EF78C3">
      <w:pPr>
        <w:ind w:firstLineChars="100" w:firstLine="220"/>
        <w:rPr>
          <w:szCs w:val="22"/>
          <w:lang w:val="en-US" w:eastAsia="ko-KR"/>
        </w:rPr>
      </w:pPr>
      <w:r>
        <w:rPr>
          <w:rFonts w:hint="eastAsia"/>
          <w:szCs w:val="22"/>
          <w:lang w:val="en-US" w:eastAsia="ko-KR"/>
        </w:rPr>
        <w:t>T</w:t>
      </w:r>
      <w:r>
        <w:rPr>
          <w:szCs w:val="22"/>
          <w:lang w:val="en-US" w:eastAsia="ko-KR"/>
        </w:rPr>
        <w:t>he reason why there is such limitation in L3 based CLI measurement and report is that it is designed to measure the long</w:t>
      </w:r>
      <w:r w:rsidR="008A0808">
        <w:rPr>
          <w:szCs w:val="22"/>
          <w:lang w:val="en-US" w:eastAsia="ko-KR"/>
        </w:rPr>
        <w:t>-</w:t>
      </w:r>
      <w:r>
        <w:rPr>
          <w:szCs w:val="22"/>
          <w:lang w:val="en-US" w:eastAsia="ko-KR"/>
        </w:rPr>
        <w:t>term characteristics of the CLI, not targeting to measure the short</w:t>
      </w:r>
      <w:r w:rsidR="008A0808">
        <w:rPr>
          <w:szCs w:val="22"/>
          <w:lang w:val="en-US" w:eastAsia="ko-KR"/>
        </w:rPr>
        <w:t>-</w:t>
      </w:r>
      <w:r>
        <w:rPr>
          <w:szCs w:val="22"/>
          <w:lang w:val="en-US" w:eastAsia="ko-KR"/>
        </w:rPr>
        <w:t>term characteristics.</w:t>
      </w:r>
      <w:r w:rsidR="00A20AED">
        <w:rPr>
          <w:szCs w:val="22"/>
          <w:lang w:val="en-US" w:eastAsia="ko-KR"/>
        </w:rPr>
        <w:t xml:space="preserve"> The short-term characteristics of the CLI impact on the desired link of the channel</w:t>
      </w:r>
      <w:r w:rsidR="002239B6">
        <w:rPr>
          <w:szCs w:val="22"/>
          <w:lang w:val="en-US" w:eastAsia="ko-KR"/>
        </w:rPr>
        <w:t xml:space="preserve"> and there are rooms to handle it</w:t>
      </w:r>
      <w:r w:rsidR="00A20AED">
        <w:rPr>
          <w:szCs w:val="22"/>
          <w:lang w:val="en-US" w:eastAsia="ko-KR"/>
        </w:rPr>
        <w:t xml:space="preserve">. For example, when the carrier frequency is 4Ghz, SCS is 30khz and 3km/h mobility is assumed, </w:t>
      </w:r>
      <w:r w:rsidR="002239B6">
        <w:rPr>
          <w:szCs w:val="22"/>
          <w:lang w:val="en-US" w:eastAsia="ko-KR"/>
        </w:rPr>
        <w:t xml:space="preserve">the periodicity due to the doppler would be around 10hz which equals to 200 slots. That is, when short term measurement of CLI is reported in timely manner, </w:t>
      </w:r>
      <w:proofErr w:type="spellStart"/>
      <w:r w:rsidR="002239B6">
        <w:rPr>
          <w:szCs w:val="22"/>
          <w:lang w:val="en-US" w:eastAsia="ko-KR"/>
        </w:rPr>
        <w:t>gNB</w:t>
      </w:r>
      <w:proofErr w:type="spellEnd"/>
      <w:r w:rsidR="002239B6">
        <w:rPr>
          <w:szCs w:val="22"/>
          <w:lang w:val="en-US" w:eastAsia="ko-KR"/>
        </w:rPr>
        <w:t xml:space="preserve"> have sufficient time to use it for scheduling.</w:t>
      </w:r>
    </w:p>
    <w:p w14:paraId="6E4BF9E8" w14:textId="55D5A309" w:rsidR="00AF1026" w:rsidRDefault="00AF1026" w:rsidP="00681EE3">
      <w:pPr>
        <w:ind w:firstLineChars="100" w:firstLine="220"/>
        <w:rPr>
          <w:szCs w:val="22"/>
          <w:lang w:val="en-US" w:eastAsia="ko-KR"/>
        </w:rPr>
      </w:pPr>
    </w:p>
    <w:p w14:paraId="4951FE24" w14:textId="4AC4A3AA" w:rsidR="00706CBB" w:rsidRPr="006D3307" w:rsidRDefault="00706CBB" w:rsidP="00706CBB">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w:t>
      </w:r>
      <w:r w:rsidR="00FA4EB2" w:rsidRPr="00EA062D">
        <w:rPr>
          <w:b/>
          <w:i/>
          <w:szCs w:val="22"/>
          <w:lang w:val="en-US" w:eastAsia="ko-KR"/>
        </w:rPr>
        <w:t>7</w:t>
      </w:r>
      <w:r w:rsidRPr="00EA062D">
        <w:rPr>
          <w:b/>
          <w:i/>
          <w:szCs w:val="22"/>
          <w:lang w:val="en-US" w:eastAsia="ko-KR"/>
        </w:rPr>
        <w:t xml:space="preserve">. </w:t>
      </w:r>
      <w:r w:rsidR="00132DFA" w:rsidRPr="00EA062D">
        <w:rPr>
          <w:b/>
          <w:i/>
          <w:szCs w:val="22"/>
          <w:lang w:val="en-US" w:eastAsia="ko-KR"/>
        </w:rPr>
        <w:t>When the reporting latency of L1 based CLI measurement is similar to that of CSI report,</w:t>
      </w:r>
      <w:r w:rsidR="00132DFA">
        <w:rPr>
          <w:b/>
          <w:i/>
          <w:szCs w:val="22"/>
          <w:lang w:val="en-US" w:eastAsia="ko-KR"/>
        </w:rPr>
        <w:t xml:space="preserve"> </w:t>
      </w:r>
      <w:proofErr w:type="spellStart"/>
      <w:r w:rsidR="00132DFA">
        <w:rPr>
          <w:b/>
          <w:i/>
          <w:szCs w:val="22"/>
          <w:lang w:val="en-US" w:eastAsia="ko-KR"/>
        </w:rPr>
        <w:t>gNB</w:t>
      </w:r>
      <w:proofErr w:type="spellEnd"/>
      <w:r w:rsidR="00132DFA">
        <w:rPr>
          <w:b/>
          <w:i/>
          <w:szCs w:val="22"/>
          <w:lang w:val="en-US" w:eastAsia="ko-KR"/>
        </w:rPr>
        <w:t xml:space="preserve"> can aware of channel variation of the UE due to the short-term characteristics of UE-to-UE CLI, which cannot be supported by L3 based CLI measurement and report.</w:t>
      </w:r>
    </w:p>
    <w:p w14:paraId="46F23B31" w14:textId="77777777" w:rsidR="00706CBB" w:rsidRPr="0085421A" w:rsidRDefault="00706CBB" w:rsidP="00681EE3">
      <w:pPr>
        <w:ind w:firstLineChars="100" w:firstLine="220"/>
        <w:rPr>
          <w:szCs w:val="22"/>
          <w:lang w:val="en-US" w:eastAsia="ko-KR"/>
        </w:rPr>
      </w:pPr>
    </w:p>
    <w:p w14:paraId="4FBED7F3" w14:textId="2DAA71E0" w:rsidR="002239B6" w:rsidRPr="00132DFA" w:rsidRDefault="002239B6" w:rsidP="0007581C">
      <w:pPr>
        <w:ind w:firstLineChars="100" w:firstLine="220"/>
        <w:rPr>
          <w:szCs w:val="22"/>
          <w:lang w:val="en-US" w:eastAsia="ko-KR"/>
        </w:rPr>
      </w:pPr>
      <w:r>
        <w:rPr>
          <w:szCs w:val="22"/>
          <w:lang w:val="en-US" w:eastAsia="ko-KR"/>
        </w:rPr>
        <w:t xml:space="preserve">During the study item phase, candidate list of the CLI handling techniques are revealed and categorized in RAN1#116 </w:t>
      </w:r>
      <w:r w:rsidR="0007581C">
        <w:rPr>
          <w:rFonts w:hint="eastAsia"/>
          <w:szCs w:val="22"/>
          <w:lang w:val="en-US" w:eastAsia="ko-KR"/>
        </w:rPr>
        <w:t>[</w:t>
      </w:r>
      <w:r w:rsidR="0007581C">
        <w:rPr>
          <w:szCs w:val="22"/>
          <w:lang w:val="en-US" w:eastAsia="ko-KR"/>
        </w:rPr>
        <w:t>5</w:t>
      </w:r>
      <w:r w:rsidR="0007581C">
        <w:rPr>
          <w:rFonts w:hint="eastAsia"/>
          <w:szCs w:val="22"/>
          <w:lang w:val="en-US" w:eastAsia="ko-KR"/>
        </w:rPr>
        <w:t>]</w:t>
      </w:r>
      <w:r w:rsidR="0007581C">
        <w:rPr>
          <w:szCs w:val="22"/>
          <w:lang w:val="en-US" w:eastAsia="ko-KR"/>
        </w:rPr>
        <w:t xml:space="preserve"> </w:t>
      </w:r>
      <w:r>
        <w:rPr>
          <w:szCs w:val="22"/>
          <w:lang w:val="en-US" w:eastAsia="ko-KR"/>
        </w:rPr>
        <w:t>by following agreement.</w:t>
      </w:r>
      <w:r w:rsidR="0007581C">
        <w:rPr>
          <w:szCs w:val="22"/>
          <w:lang w:val="en-US" w:eastAsia="ko-KR"/>
        </w:rPr>
        <w:t xml:space="preserve"> </w:t>
      </w:r>
    </w:p>
    <w:tbl>
      <w:tblPr>
        <w:tblStyle w:val="aa"/>
        <w:tblW w:w="0" w:type="auto"/>
        <w:tblLook w:val="04A0" w:firstRow="1" w:lastRow="0" w:firstColumn="1" w:lastColumn="0" w:noHBand="0" w:noVBand="1"/>
      </w:tblPr>
      <w:tblGrid>
        <w:gridCol w:w="9629"/>
      </w:tblGrid>
      <w:tr w:rsidR="002239B6" w14:paraId="19F5B757" w14:textId="77777777" w:rsidTr="00C41190">
        <w:tc>
          <w:tcPr>
            <w:tcW w:w="9629" w:type="dxa"/>
          </w:tcPr>
          <w:p w14:paraId="676F7704" w14:textId="77777777" w:rsidR="002239B6" w:rsidRPr="00E11515" w:rsidRDefault="002239B6" w:rsidP="00C41190">
            <w:pPr>
              <w:overflowPunct/>
              <w:autoSpaceDE/>
              <w:autoSpaceDN/>
              <w:adjustRightInd/>
              <w:spacing w:after="0"/>
              <w:jc w:val="left"/>
              <w:textAlignment w:val="auto"/>
              <w:rPr>
                <w:rFonts w:ascii="Times" w:eastAsia="SimSun" w:hAnsi="Times"/>
                <w:b/>
                <w:bCs/>
                <w:sz w:val="20"/>
                <w:szCs w:val="28"/>
                <w:highlight w:val="green"/>
                <w:lang w:eastAsia="en-US"/>
              </w:rPr>
            </w:pPr>
            <w:r w:rsidRPr="00E11515">
              <w:rPr>
                <w:rFonts w:ascii="Times" w:eastAsia="SimSun" w:hAnsi="Times"/>
                <w:b/>
                <w:bCs/>
                <w:sz w:val="20"/>
                <w:szCs w:val="28"/>
                <w:highlight w:val="green"/>
                <w:lang w:eastAsia="en-US"/>
              </w:rPr>
              <w:t>Agreement</w:t>
            </w:r>
          </w:p>
          <w:p w14:paraId="3A35CA51" w14:textId="77777777" w:rsidR="002239B6" w:rsidRPr="00E11515" w:rsidRDefault="002239B6" w:rsidP="00C41190">
            <w:pPr>
              <w:overflowPunct/>
              <w:autoSpaceDE/>
              <w:autoSpaceDN/>
              <w:adjustRightInd/>
              <w:spacing w:after="0"/>
              <w:jc w:val="left"/>
              <w:textAlignment w:val="auto"/>
              <w:rPr>
                <w:rFonts w:ascii="Times" w:eastAsia="SimSun" w:hAnsi="Times"/>
                <w:bCs/>
                <w:sz w:val="20"/>
                <w:szCs w:val="28"/>
                <w:lang w:eastAsia="en-US"/>
              </w:rPr>
            </w:pPr>
            <w:r w:rsidRPr="00E11515">
              <w:rPr>
                <w:rFonts w:ascii="Times" w:eastAsia="SimSun" w:hAnsi="Times"/>
                <w:bCs/>
                <w:sz w:val="20"/>
                <w:szCs w:val="28"/>
                <w:lang w:eastAsia="en-US"/>
              </w:rPr>
              <w:t>Consider the following candidate UE-to-UE co-channel CLI handling schemes for further down-selection</w:t>
            </w:r>
          </w:p>
          <w:p w14:paraId="3C9F548D" w14:textId="77777777" w:rsidR="002239B6" w:rsidRPr="00E11515" w:rsidRDefault="002239B6" w:rsidP="00C41190">
            <w:pPr>
              <w:widowControl w:val="0"/>
              <w:numPr>
                <w:ilvl w:val="0"/>
                <w:numId w:val="42"/>
              </w:numPr>
              <w:suppressAutoHyphens/>
              <w:wordWrap w:val="0"/>
              <w:overflowPunct/>
              <w:autoSpaceDE/>
              <w:autoSpaceDN/>
              <w:adjustRightInd/>
              <w:snapToGrid w:val="0"/>
              <w:spacing w:after="0" w:line="259" w:lineRule="auto"/>
              <w:jc w:val="left"/>
              <w:textAlignment w:val="auto"/>
              <w:rPr>
                <w:rFonts w:ascii="Times" w:eastAsia="SimSun" w:hAnsi="Times"/>
                <w:bCs/>
                <w:sz w:val="20"/>
                <w:szCs w:val="28"/>
                <w:lang w:eastAsia="x-none"/>
              </w:rPr>
            </w:pPr>
            <w:r w:rsidRPr="00E11515">
              <w:rPr>
                <w:rFonts w:ascii="Times" w:eastAsia="SimSun" w:hAnsi="Times"/>
                <w:bCs/>
                <w:sz w:val="20"/>
                <w:szCs w:val="28"/>
                <w:lang w:eastAsia="x-none"/>
              </w:rPr>
              <w:t>UE-to-UE co-channel CLI measurement and reporting</w:t>
            </w:r>
          </w:p>
          <w:p w14:paraId="477B77DE" w14:textId="77777777" w:rsidR="002239B6" w:rsidRPr="00E11515" w:rsidRDefault="002239B6" w:rsidP="00C41190">
            <w:pPr>
              <w:widowControl w:val="0"/>
              <w:numPr>
                <w:ilvl w:val="0"/>
                <w:numId w:val="42"/>
              </w:numPr>
              <w:suppressAutoHyphens/>
              <w:wordWrap w:val="0"/>
              <w:overflowPunct/>
              <w:autoSpaceDE/>
              <w:autoSpaceDN/>
              <w:adjustRightInd/>
              <w:snapToGrid w:val="0"/>
              <w:spacing w:after="0" w:line="259" w:lineRule="auto"/>
              <w:jc w:val="left"/>
              <w:textAlignment w:val="auto"/>
              <w:rPr>
                <w:rFonts w:ascii="Times" w:eastAsia="SimSun" w:hAnsi="Times"/>
                <w:bCs/>
                <w:sz w:val="20"/>
                <w:szCs w:val="28"/>
                <w:lang w:eastAsia="x-none"/>
              </w:rPr>
            </w:pPr>
            <w:r w:rsidRPr="00E11515">
              <w:rPr>
                <w:rFonts w:ascii="Times" w:eastAsia="SimSun" w:hAnsi="Times"/>
                <w:bCs/>
                <w:sz w:val="20"/>
                <w:szCs w:val="28"/>
                <w:lang w:eastAsia="x-none"/>
              </w:rPr>
              <w:t>Coordinated scheduling in time and/or frequency</w:t>
            </w:r>
          </w:p>
          <w:p w14:paraId="66B266E6" w14:textId="77777777" w:rsidR="002239B6" w:rsidRPr="00E11515" w:rsidRDefault="002239B6" w:rsidP="00C41190">
            <w:pPr>
              <w:widowControl w:val="0"/>
              <w:numPr>
                <w:ilvl w:val="0"/>
                <w:numId w:val="42"/>
              </w:numPr>
              <w:suppressAutoHyphens/>
              <w:wordWrap w:val="0"/>
              <w:overflowPunct/>
              <w:autoSpaceDE/>
              <w:autoSpaceDN/>
              <w:adjustRightInd/>
              <w:snapToGrid w:val="0"/>
              <w:spacing w:after="0" w:line="259" w:lineRule="auto"/>
              <w:jc w:val="left"/>
              <w:textAlignment w:val="auto"/>
              <w:rPr>
                <w:rFonts w:ascii="Times" w:eastAsia="SimSun" w:hAnsi="Times"/>
                <w:bCs/>
                <w:sz w:val="20"/>
                <w:szCs w:val="28"/>
                <w:lang w:eastAsia="x-none"/>
              </w:rPr>
            </w:pPr>
            <w:r w:rsidRPr="00E11515">
              <w:rPr>
                <w:rFonts w:ascii="Times" w:eastAsia="SimSun" w:hAnsi="Times"/>
                <w:bCs/>
                <w:sz w:val="20"/>
                <w:szCs w:val="28"/>
                <w:lang w:eastAsia="x-none"/>
              </w:rPr>
              <w:t>Spatial domain based schemes</w:t>
            </w:r>
          </w:p>
          <w:p w14:paraId="65226AEE" w14:textId="77777777" w:rsidR="002239B6" w:rsidRPr="00E11515" w:rsidRDefault="002239B6" w:rsidP="00C41190">
            <w:pPr>
              <w:widowControl w:val="0"/>
              <w:numPr>
                <w:ilvl w:val="0"/>
                <w:numId w:val="42"/>
              </w:numPr>
              <w:suppressAutoHyphens/>
              <w:wordWrap w:val="0"/>
              <w:overflowPunct/>
              <w:autoSpaceDE/>
              <w:autoSpaceDN/>
              <w:adjustRightInd/>
              <w:snapToGrid w:val="0"/>
              <w:spacing w:after="0" w:line="259" w:lineRule="auto"/>
              <w:jc w:val="left"/>
              <w:textAlignment w:val="auto"/>
              <w:rPr>
                <w:rFonts w:ascii="Times" w:eastAsia="SimSun" w:hAnsi="Times"/>
                <w:bCs/>
                <w:sz w:val="20"/>
                <w:szCs w:val="28"/>
                <w:lang w:eastAsia="x-none"/>
              </w:rPr>
            </w:pPr>
            <w:r w:rsidRPr="00E11515">
              <w:rPr>
                <w:rFonts w:ascii="Times" w:eastAsia="SimSun" w:hAnsi="Times"/>
                <w:bCs/>
                <w:sz w:val="20"/>
                <w:szCs w:val="28"/>
                <w:lang w:eastAsia="x-none"/>
              </w:rPr>
              <w:t>Power control based schemes</w:t>
            </w:r>
          </w:p>
          <w:p w14:paraId="746D2372" w14:textId="77777777" w:rsidR="002239B6" w:rsidRPr="00E11515" w:rsidRDefault="002239B6" w:rsidP="00C41190">
            <w:pPr>
              <w:widowControl w:val="0"/>
              <w:numPr>
                <w:ilvl w:val="0"/>
                <w:numId w:val="42"/>
              </w:numPr>
              <w:suppressAutoHyphens/>
              <w:wordWrap w:val="0"/>
              <w:overflowPunct/>
              <w:autoSpaceDE/>
              <w:autoSpaceDN/>
              <w:adjustRightInd/>
              <w:snapToGrid w:val="0"/>
              <w:spacing w:after="0" w:line="259" w:lineRule="auto"/>
              <w:jc w:val="left"/>
              <w:textAlignment w:val="auto"/>
              <w:rPr>
                <w:rFonts w:ascii="Times" w:eastAsia="SimSun" w:hAnsi="Times"/>
                <w:bCs/>
                <w:sz w:val="20"/>
                <w:szCs w:val="28"/>
                <w:lang w:eastAsia="x-none"/>
              </w:rPr>
            </w:pPr>
            <w:r w:rsidRPr="00E11515">
              <w:rPr>
                <w:rFonts w:ascii="Times" w:eastAsia="SimSun" w:hAnsi="Times"/>
                <w:bCs/>
                <w:sz w:val="20"/>
                <w:szCs w:val="28"/>
                <w:lang w:eastAsia="x-none"/>
              </w:rPr>
              <w:t>Note: UE-to-UE co-channel CLI measurement and reporting can be the enablers for some of the above CLI handling schemes.</w:t>
            </w:r>
          </w:p>
        </w:tc>
      </w:tr>
    </w:tbl>
    <w:p w14:paraId="3DF6BD25" w14:textId="77777777" w:rsidR="002239B6" w:rsidRPr="002239B6" w:rsidRDefault="002239B6" w:rsidP="00681EE3">
      <w:pPr>
        <w:ind w:firstLineChars="100" w:firstLine="220"/>
        <w:rPr>
          <w:szCs w:val="22"/>
          <w:lang w:val="en-US" w:eastAsia="ko-KR"/>
        </w:rPr>
      </w:pPr>
    </w:p>
    <w:p w14:paraId="197C2311" w14:textId="77777777" w:rsidR="002D21BA" w:rsidRDefault="002239B6" w:rsidP="00681EE3">
      <w:pPr>
        <w:ind w:firstLineChars="100" w:firstLine="220"/>
        <w:rPr>
          <w:szCs w:val="22"/>
          <w:lang w:val="en-US" w:eastAsia="ko-KR"/>
        </w:rPr>
      </w:pPr>
      <w:r>
        <w:rPr>
          <w:szCs w:val="22"/>
          <w:lang w:val="en-US" w:eastAsia="ko-KR"/>
        </w:rPr>
        <w:t xml:space="preserve">It should be noted that many of those CLI handling techniques are not supported by the specification but </w:t>
      </w:r>
      <w:proofErr w:type="spellStart"/>
      <w:r>
        <w:rPr>
          <w:szCs w:val="22"/>
          <w:lang w:val="en-US" w:eastAsia="ko-KR"/>
        </w:rPr>
        <w:t>gNB</w:t>
      </w:r>
      <w:proofErr w:type="spellEnd"/>
      <w:r>
        <w:rPr>
          <w:szCs w:val="22"/>
          <w:lang w:val="en-US" w:eastAsia="ko-KR"/>
        </w:rPr>
        <w:t xml:space="preserve"> scheduling or implementation. L</w:t>
      </w:r>
      <w:r w:rsidR="00132DFA">
        <w:rPr>
          <w:rFonts w:hint="eastAsia"/>
          <w:szCs w:val="22"/>
          <w:lang w:val="en-US" w:eastAsia="ko-KR"/>
        </w:rPr>
        <w:t>ink</w:t>
      </w:r>
      <w:r w:rsidR="00132DFA">
        <w:rPr>
          <w:szCs w:val="22"/>
          <w:lang w:val="en-US" w:eastAsia="ko-KR"/>
        </w:rPr>
        <w:t xml:space="preserve"> direction alignment of the aggressor-victim pair of the UEs</w:t>
      </w:r>
      <w:r>
        <w:rPr>
          <w:szCs w:val="22"/>
          <w:lang w:val="en-US" w:eastAsia="ko-KR"/>
        </w:rPr>
        <w:t xml:space="preserve"> is one of them. By using same direction between aggressor-victim pair of the UEs, CLI can be reduced. The power control of the aggressor UE is also another example. The reason why power control-based scheme is not supported for UE-to-UE co-channel CLI handling is not because it does not show any performance benefit from it, but because the power control of existing specification is already flexible enough and identifying the aggressor UE is up to </w:t>
      </w:r>
      <w:proofErr w:type="spellStart"/>
      <w:r>
        <w:rPr>
          <w:szCs w:val="22"/>
          <w:lang w:val="en-US" w:eastAsia="ko-KR"/>
        </w:rPr>
        <w:t>gNB</w:t>
      </w:r>
      <w:proofErr w:type="spellEnd"/>
      <w:r>
        <w:rPr>
          <w:szCs w:val="22"/>
          <w:lang w:val="en-US" w:eastAsia="ko-KR"/>
        </w:rPr>
        <w:t xml:space="preserve">. </w:t>
      </w:r>
      <w:r>
        <w:rPr>
          <w:rFonts w:hint="eastAsia"/>
          <w:szCs w:val="22"/>
          <w:lang w:val="en-US" w:eastAsia="ko-KR"/>
        </w:rPr>
        <w:t>M</w:t>
      </w:r>
      <w:r>
        <w:rPr>
          <w:szCs w:val="22"/>
          <w:lang w:val="en-US" w:eastAsia="ko-KR"/>
        </w:rPr>
        <w:t>oreover, as it is shown in section 3.1.2, simple advanced scheduler c</w:t>
      </w:r>
      <w:r w:rsidR="002D21BA">
        <w:rPr>
          <w:szCs w:val="22"/>
          <w:lang w:val="en-US" w:eastAsia="ko-KR"/>
        </w:rPr>
        <w:t xml:space="preserve">an bring the performance benefit when aggressor-victim pair of the UE is identified and the amount of the CLI due to that aggressor UE in victim UE perspective is reported. </w:t>
      </w:r>
    </w:p>
    <w:p w14:paraId="57016410" w14:textId="3090CD86" w:rsidR="002D21BA" w:rsidRDefault="002D21BA" w:rsidP="00681EE3">
      <w:pPr>
        <w:ind w:firstLineChars="100" w:firstLine="220"/>
        <w:rPr>
          <w:szCs w:val="22"/>
          <w:lang w:val="en-US" w:eastAsia="ko-KR"/>
        </w:rPr>
      </w:pPr>
      <w:r>
        <w:rPr>
          <w:szCs w:val="22"/>
          <w:lang w:val="en-US" w:eastAsia="ko-KR"/>
        </w:rPr>
        <w:t xml:space="preserve">To this end, the only missing part of the mentioned CLI handling mechanism which can be supported by the existing specification or </w:t>
      </w:r>
      <w:proofErr w:type="spellStart"/>
      <w:r>
        <w:rPr>
          <w:szCs w:val="22"/>
          <w:lang w:val="en-US" w:eastAsia="ko-KR"/>
        </w:rPr>
        <w:t>gNB</w:t>
      </w:r>
      <w:proofErr w:type="spellEnd"/>
      <w:r>
        <w:rPr>
          <w:szCs w:val="22"/>
          <w:lang w:val="en-US" w:eastAsia="ko-KR"/>
        </w:rPr>
        <w:t xml:space="preserve"> scheduling is identifying the aggressor-victim pair of the UEs. It cannot be </w:t>
      </w:r>
      <w:r>
        <w:rPr>
          <w:szCs w:val="22"/>
          <w:lang w:val="en-US" w:eastAsia="ko-KR"/>
        </w:rPr>
        <w:lastRenderedPageBreak/>
        <w:t>supported by implementation different from the inter-</w:t>
      </w:r>
      <w:proofErr w:type="spellStart"/>
      <w:r>
        <w:rPr>
          <w:szCs w:val="22"/>
          <w:lang w:val="en-US" w:eastAsia="ko-KR"/>
        </w:rPr>
        <w:t>gNB</w:t>
      </w:r>
      <w:proofErr w:type="spellEnd"/>
      <w:r>
        <w:rPr>
          <w:szCs w:val="22"/>
          <w:lang w:val="en-US" w:eastAsia="ko-KR"/>
        </w:rPr>
        <w:t xml:space="preserve"> case. That is the main reason why it is noted below in the above agreement that “UE-to-UE co-channel CLI measurement and reporting can be the enabler for some of the above CLI handling schemes.” Therefore, L1 based CLI measurement and report reusing CSI framework should be supported.</w:t>
      </w:r>
    </w:p>
    <w:p w14:paraId="063D5A56" w14:textId="77777777" w:rsidR="00132DFA" w:rsidRDefault="00132DFA" w:rsidP="00681EE3">
      <w:pPr>
        <w:ind w:firstLineChars="100" w:firstLine="220"/>
        <w:rPr>
          <w:szCs w:val="22"/>
          <w:lang w:val="en-US" w:eastAsia="ko-KR"/>
        </w:rPr>
      </w:pPr>
    </w:p>
    <w:p w14:paraId="1C725724" w14:textId="573A116A" w:rsidR="00943558" w:rsidRDefault="00F451B3" w:rsidP="00943558">
      <w:pPr>
        <w:rPr>
          <w:b/>
          <w:i/>
          <w:szCs w:val="22"/>
          <w:lang w:val="en-US" w:eastAsia="ko-KR"/>
        </w:rPr>
      </w:pPr>
      <w:r w:rsidRPr="00EA062D">
        <w:rPr>
          <w:rFonts w:hint="eastAsia"/>
          <w:b/>
          <w:i/>
          <w:szCs w:val="22"/>
          <w:lang w:val="en-US" w:eastAsia="ko-KR"/>
        </w:rPr>
        <w:t>P</w:t>
      </w:r>
      <w:r w:rsidRPr="00EA062D">
        <w:rPr>
          <w:b/>
          <w:i/>
          <w:szCs w:val="22"/>
          <w:lang w:val="en-US" w:eastAsia="ko-KR"/>
        </w:rPr>
        <w:t>roposal</w:t>
      </w:r>
      <w:r w:rsidR="00943558" w:rsidRPr="00EA062D">
        <w:rPr>
          <w:b/>
          <w:i/>
          <w:szCs w:val="22"/>
          <w:lang w:val="en-US" w:eastAsia="ko-KR"/>
        </w:rPr>
        <w:t xml:space="preserve"> </w:t>
      </w:r>
      <w:r w:rsidR="00562221" w:rsidRPr="00EA062D">
        <w:rPr>
          <w:b/>
          <w:i/>
          <w:szCs w:val="22"/>
          <w:lang w:val="en-US" w:eastAsia="ko-KR"/>
        </w:rPr>
        <w:t>7</w:t>
      </w:r>
      <w:r w:rsidR="00943558" w:rsidRPr="00EA062D">
        <w:rPr>
          <w:b/>
          <w:i/>
          <w:szCs w:val="22"/>
          <w:lang w:val="en-US" w:eastAsia="ko-KR"/>
        </w:rPr>
        <w:t xml:space="preserve">. </w:t>
      </w:r>
      <w:r w:rsidRPr="00EA062D">
        <w:rPr>
          <w:b/>
          <w:i/>
          <w:szCs w:val="22"/>
          <w:lang w:val="en-US" w:eastAsia="ko-KR"/>
        </w:rPr>
        <w:t>L1 based UE-to-UE CLI measurement and reporting based on existing CSI framework</w:t>
      </w:r>
      <w:r w:rsidR="0009775C" w:rsidRPr="00EA062D">
        <w:rPr>
          <w:rFonts w:hint="eastAsia"/>
          <w:b/>
          <w:i/>
          <w:szCs w:val="22"/>
          <w:lang w:val="en-US" w:eastAsia="ko-KR"/>
        </w:rPr>
        <w:t xml:space="preserve"> is</w:t>
      </w:r>
      <w:r w:rsidR="0009775C" w:rsidRPr="0009775C">
        <w:rPr>
          <w:rFonts w:hint="eastAsia"/>
          <w:b/>
          <w:i/>
          <w:szCs w:val="22"/>
          <w:lang w:val="en-US" w:eastAsia="ko-KR"/>
        </w:rPr>
        <w:t xml:space="preserve"> recommended for normative work in Rel-19 DE.</w:t>
      </w:r>
    </w:p>
    <w:p w14:paraId="64BDE3C3" w14:textId="77777777" w:rsidR="0009775C" w:rsidRDefault="0009775C" w:rsidP="00681EE3">
      <w:pPr>
        <w:ind w:firstLineChars="100" w:firstLine="220"/>
        <w:rPr>
          <w:szCs w:val="22"/>
          <w:lang w:val="en-US" w:eastAsia="ko-KR"/>
        </w:rPr>
      </w:pPr>
    </w:p>
    <w:p w14:paraId="0DB7A2B6" w14:textId="2F8C6124" w:rsidR="00F451B3" w:rsidRDefault="002D21BA" w:rsidP="002D21BA">
      <w:pPr>
        <w:ind w:firstLineChars="100" w:firstLine="220"/>
        <w:rPr>
          <w:szCs w:val="22"/>
          <w:lang w:val="en-US" w:eastAsia="ko-KR"/>
        </w:rPr>
      </w:pPr>
      <w:r>
        <w:rPr>
          <w:rFonts w:hint="eastAsia"/>
          <w:szCs w:val="22"/>
          <w:lang w:val="en-US" w:eastAsia="ko-KR"/>
        </w:rPr>
        <w:t>I</w:t>
      </w:r>
      <w:r>
        <w:rPr>
          <w:szCs w:val="22"/>
          <w:lang w:val="en-US" w:eastAsia="ko-KR"/>
        </w:rPr>
        <w:t>n RAN1#116bis meeting, three alternatives are captured to clarify what L1 based UE-to-UE CLI measurement and reporting based on existing CSI framework will be.</w:t>
      </w:r>
      <w:r w:rsidR="00211D73">
        <w:rPr>
          <w:rFonts w:hint="eastAsia"/>
          <w:szCs w:val="22"/>
          <w:lang w:val="en-US" w:eastAsia="ko-KR"/>
        </w:rPr>
        <w:t>[</w:t>
      </w:r>
      <w:r w:rsidR="0007581C">
        <w:rPr>
          <w:szCs w:val="22"/>
          <w:lang w:val="en-US" w:eastAsia="ko-KR"/>
        </w:rPr>
        <w:t>6</w:t>
      </w:r>
      <w:r w:rsidR="00211D73">
        <w:rPr>
          <w:rFonts w:hint="eastAsia"/>
          <w:szCs w:val="22"/>
          <w:lang w:val="en-US" w:eastAsia="ko-KR"/>
        </w:rPr>
        <w:t>]</w:t>
      </w:r>
    </w:p>
    <w:tbl>
      <w:tblPr>
        <w:tblStyle w:val="61"/>
        <w:tblW w:w="0" w:type="auto"/>
        <w:tblInd w:w="0" w:type="dxa"/>
        <w:tblLook w:val="04A0" w:firstRow="1" w:lastRow="0" w:firstColumn="1" w:lastColumn="0" w:noHBand="0" w:noVBand="1"/>
      </w:tblPr>
      <w:tblGrid>
        <w:gridCol w:w="9628"/>
      </w:tblGrid>
      <w:tr w:rsidR="00F451B3" w:rsidRPr="00AE721F" w14:paraId="3888E341" w14:textId="77777777" w:rsidTr="003C22AB">
        <w:tc>
          <w:tcPr>
            <w:tcW w:w="9628" w:type="dxa"/>
          </w:tcPr>
          <w:p w14:paraId="58E9E2E1"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b/>
                <w:kern w:val="2"/>
                <w:sz w:val="20"/>
                <w:szCs w:val="24"/>
                <w:highlight w:val="green"/>
                <w:lang w:eastAsia="en-US"/>
              </w:rPr>
            </w:pPr>
            <w:r w:rsidRPr="00AE721F">
              <w:rPr>
                <w:rFonts w:ascii="Times" w:eastAsia="SimSun" w:hAnsi="Times"/>
                <w:b/>
                <w:kern w:val="2"/>
                <w:sz w:val="20"/>
                <w:szCs w:val="24"/>
                <w:highlight w:val="green"/>
                <w:lang w:eastAsia="en-US"/>
              </w:rPr>
              <w:t>Agreement</w:t>
            </w:r>
          </w:p>
          <w:p w14:paraId="1FB1A583"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bCs/>
                <w:kern w:val="2"/>
                <w:sz w:val="20"/>
                <w:szCs w:val="24"/>
                <w:lang w:eastAsia="en-US"/>
              </w:rPr>
            </w:pPr>
            <w:r w:rsidRPr="00AE721F">
              <w:rPr>
                <w:rFonts w:ascii="Times" w:eastAsia="SimSun" w:hAnsi="Times"/>
                <w:bCs/>
                <w:kern w:val="2"/>
                <w:sz w:val="20"/>
                <w:szCs w:val="24"/>
                <w:lang w:eastAsia="en-US"/>
              </w:rPr>
              <w:t>Consider the following alternatives for down selection in RAN1#117.</w:t>
            </w:r>
          </w:p>
          <w:p w14:paraId="7D2748E9"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b/>
                <w:kern w:val="2"/>
                <w:sz w:val="20"/>
                <w:szCs w:val="24"/>
                <w:lang w:eastAsia="en-US"/>
              </w:rPr>
            </w:pPr>
            <w:r w:rsidRPr="00AE721F">
              <w:rPr>
                <w:rFonts w:ascii="Times" w:eastAsia="SimSun" w:hAnsi="Times" w:hint="eastAsia"/>
                <w:b/>
                <w:kern w:val="2"/>
                <w:sz w:val="20"/>
                <w:szCs w:val="24"/>
                <w:lang w:eastAsia="en-US"/>
              </w:rPr>
              <w:t>A</w:t>
            </w:r>
            <w:r w:rsidRPr="00AE721F">
              <w:rPr>
                <w:rFonts w:ascii="Times" w:eastAsia="SimSun" w:hAnsi="Times"/>
                <w:b/>
                <w:kern w:val="2"/>
                <w:sz w:val="20"/>
                <w:szCs w:val="24"/>
                <w:lang w:eastAsia="en-US"/>
              </w:rPr>
              <w:t>lt.1:</w:t>
            </w:r>
          </w:p>
          <w:p w14:paraId="672506EE"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If L1 based UE-to-UE CLI measurement and reporting </w:t>
            </w:r>
            <w:r w:rsidRPr="00AE721F">
              <w:rPr>
                <w:rFonts w:ascii="Times" w:eastAsia="SimSun" w:hAnsi="Times" w:hint="eastAsia"/>
                <w:kern w:val="2"/>
                <w:sz w:val="20"/>
                <w:szCs w:val="24"/>
                <w:lang w:eastAsia="en-US"/>
              </w:rPr>
              <w:t>based</w:t>
            </w:r>
            <w:r w:rsidRPr="00AE721F">
              <w:rPr>
                <w:rFonts w:ascii="Times" w:eastAsia="SimSun" w:hAnsi="Times"/>
                <w:kern w:val="2"/>
                <w:sz w:val="20"/>
                <w:szCs w:val="24"/>
                <w:lang w:eastAsia="en-US"/>
              </w:rPr>
              <w:t xml:space="preserve"> on existing CSI framework are supported for UE-to-UE CLI handling, the following are </w:t>
            </w:r>
            <w:r w:rsidRPr="00AE721F">
              <w:rPr>
                <w:rFonts w:ascii="Times" w:eastAsia="SimSun" w:hAnsi="Times" w:hint="eastAsia"/>
                <w:kern w:val="2"/>
                <w:sz w:val="20"/>
                <w:szCs w:val="24"/>
                <w:lang w:eastAsia="en-US"/>
              </w:rPr>
              <w:t>recommended</w:t>
            </w:r>
            <w:r w:rsidRPr="00AE721F">
              <w:rPr>
                <w:rFonts w:ascii="Times" w:eastAsia="SimSun" w:hAnsi="Times"/>
                <w:kern w:val="2"/>
                <w:sz w:val="20"/>
                <w:szCs w:val="24"/>
                <w:lang w:eastAsia="en-US"/>
              </w:rPr>
              <w:t xml:space="preserve"> to be specified </w:t>
            </w:r>
          </w:p>
          <w:p w14:paraId="1287D512"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Measurement resources</w:t>
            </w:r>
          </w:p>
          <w:p w14:paraId="0005C9A4"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Periodic, semi-persistent, or aperiodic measurement resource (set) i.e., SRS-RSRP resource or CLI-RSSI resource</w:t>
            </w:r>
          </w:p>
          <w:p w14:paraId="79155198"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Measurement reporting</w:t>
            </w:r>
          </w:p>
          <w:p w14:paraId="41E83D30"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Periodic, semi-persistent or aperiodic reporting on PUCCH/PUSCH </w:t>
            </w:r>
          </w:p>
          <w:p w14:paraId="058043B7"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New report quantities: </w:t>
            </w:r>
            <w:proofErr w:type="spellStart"/>
            <w:r w:rsidRPr="00AE721F">
              <w:rPr>
                <w:rFonts w:ascii="Times" w:eastAsia="SimSun" w:hAnsi="Times"/>
                <w:kern w:val="2"/>
                <w:sz w:val="20"/>
                <w:szCs w:val="24"/>
                <w:lang w:eastAsia="en-US"/>
              </w:rPr>
              <w:t>e.g</w:t>
            </w:r>
            <w:proofErr w:type="spellEnd"/>
            <w:r w:rsidRPr="00AE721F">
              <w:rPr>
                <w:rFonts w:ascii="Times" w:eastAsia="SimSun" w:hAnsi="Times"/>
                <w:kern w:val="2"/>
                <w:sz w:val="20"/>
                <w:szCs w:val="24"/>
                <w:lang w:eastAsia="en-US"/>
              </w:rPr>
              <w:t xml:space="preserve"> L1-SRS-RSRP, L1-CLI-RSSI and/or RS indexes</w:t>
            </w:r>
          </w:p>
          <w:p w14:paraId="24B27ED3"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UCI bits generation </w:t>
            </w:r>
          </w:p>
          <w:p w14:paraId="6EB83918"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UCI omission rule </w:t>
            </w:r>
          </w:p>
          <w:p w14:paraId="2C7342C2"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Priority rules for multiple CSI reporting</w:t>
            </w:r>
          </w:p>
          <w:p w14:paraId="5CD4DBD3"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CSI processing unit and CPU occupation rule</w:t>
            </w:r>
          </w:p>
          <w:p w14:paraId="6D021533"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Timeline and related UE behaviours</w:t>
            </w:r>
          </w:p>
          <w:p w14:paraId="03F446C8"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hint="eastAsia"/>
                <w:kern w:val="2"/>
                <w:sz w:val="20"/>
                <w:szCs w:val="24"/>
                <w:lang w:eastAsia="en-US"/>
              </w:rPr>
              <w:t>C</w:t>
            </w:r>
            <w:r w:rsidRPr="00AE721F">
              <w:rPr>
                <w:rFonts w:ascii="Times" w:eastAsia="SimSun" w:hAnsi="Times"/>
                <w:kern w:val="2"/>
                <w:sz w:val="20"/>
                <w:szCs w:val="24"/>
                <w:lang w:eastAsia="en-US"/>
              </w:rPr>
              <w:t>LI measurement accuracy requirement [RAN4]</w:t>
            </w:r>
          </w:p>
          <w:p w14:paraId="4D4C26DF"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b/>
                <w:kern w:val="2"/>
                <w:sz w:val="20"/>
                <w:szCs w:val="24"/>
                <w:lang w:eastAsia="en-US"/>
              </w:rPr>
            </w:pPr>
            <w:r w:rsidRPr="00AE721F">
              <w:rPr>
                <w:rFonts w:ascii="Times" w:eastAsia="SimSun" w:hAnsi="Times" w:hint="eastAsia"/>
                <w:b/>
                <w:kern w:val="2"/>
                <w:sz w:val="20"/>
                <w:szCs w:val="24"/>
                <w:lang w:eastAsia="en-US"/>
              </w:rPr>
              <w:t>A</w:t>
            </w:r>
            <w:r w:rsidRPr="00AE721F">
              <w:rPr>
                <w:rFonts w:ascii="Times" w:eastAsia="SimSun" w:hAnsi="Times"/>
                <w:b/>
                <w:kern w:val="2"/>
                <w:sz w:val="20"/>
                <w:szCs w:val="24"/>
                <w:lang w:eastAsia="en-US"/>
              </w:rPr>
              <w:t xml:space="preserve">lt.2: </w:t>
            </w:r>
          </w:p>
          <w:p w14:paraId="7D7C0609"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If L1 based UE-to-UE CLI measurement and reporting </w:t>
            </w:r>
            <w:r w:rsidRPr="00AE721F">
              <w:rPr>
                <w:rFonts w:ascii="Times" w:eastAsia="SimSun" w:hAnsi="Times" w:hint="eastAsia"/>
                <w:kern w:val="2"/>
                <w:sz w:val="20"/>
                <w:szCs w:val="24"/>
                <w:lang w:eastAsia="en-US"/>
              </w:rPr>
              <w:t>based</w:t>
            </w:r>
            <w:r w:rsidRPr="00AE721F">
              <w:rPr>
                <w:rFonts w:ascii="Times" w:eastAsia="SimSun" w:hAnsi="Times"/>
                <w:kern w:val="2"/>
                <w:sz w:val="20"/>
                <w:szCs w:val="24"/>
                <w:lang w:eastAsia="en-US"/>
              </w:rPr>
              <w:t xml:space="preserve"> on existing CSI framework are supported for UE-to-UE CLI handling, the following are </w:t>
            </w:r>
            <w:r w:rsidRPr="00AE721F">
              <w:rPr>
                <w:rFonts w:ascii="Times" w:eastAsia="SimSun" w:hAnsi="Times" w:hint="eastAsia"/>
                <w:kern w:val="2"/>
                <w:sz w:val="20"/>
                <w:szCs w:val="24"/>
                <w:lang w:eastAsia="en-US"/>
              </w:rPr>
              <w:t>recommended</w:t>
            </w:r>
            <w:r w:rsidRPr="00AE721F">
              <w:rPr>
                <w:rFonts w:ascii="Times" w:eastAsia="SimSun" w:hAnsi="Times"/>
                <w:kern w:val="2"/>
                <w:sz w:val="20"/>
                <w:szCs w:val="24"/>
                <w:lang w:eastAsia="en-US"/>
              </w:rPr>
              <w:t xml:space="preserve"> to be specified </w:t>
            </w:r>
          </w:p>
          <w:p w14:paraId="1A007CFC"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Measurement resources</w:t>
            </w:r>
          </w:p>
          <w:p w14:paraId="1FC790D0"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Periodic, semi-persistent, or aperiodic measurement resource (set), i.e., CLI-IMR</w:t>
            </w:r>
          </w:p>
          <w:p w14:paraId="460B370E"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Measurement reporting</w:t>
            </w:r>
          </w:p>
          <w:p w14:paraId="374BF678"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CSI measurement procedure integrating CLI measurement</w:t>
            </w:r>
          </w:p>
          <w:p w14:paraId="783B2006"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Note: Reuse the existing periodic, semi-persistent and aperiodic reporting on PUCCH/PUSCH </w:t>
            </w:r>
          </w:p>
          <w:p w14:paraId="0F487C7F"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Note: </w:t>
            </w:r>
            <w:r w:rsidRPr="00AE721F">
              <w:rPr>
                <w:rFonts w:ascii="Times" w:eastAsia="SimSun" w:hAnsi="Times"/>
                <w:kern w:val="2"/>
                <w:sz w:val="20"/>
                <w:szCs w:val="24"/>
                <w:lang w:val="fr-FR" w:eastAsia="en-US"/>
              </w:rPr>
              <w:t>Reuse the existing report quantities, i.e., CQI, L1-SINR, a</w:t>
            </w:r>
            <w:proofErr w:type="spellStart"/>
            <w:r w:rsidRPr="00AE721F">
              <w:rPr>
                <w:rFonts w:ascii="Times" w:eastAsia="SimSun" w:hAnsi="Times"/>
                <w:kern w:val="2"/>
                <w:sz w:val="20"/>
                <w:szCs w:val="24"/>
                <w:lang w:eastAsia="en-US"/>
              </w:rPr>
              <w:t>nd</w:t>
            </w:r>
            <w:proofErr w:type="spellEnd"/>
            <w:r w:rsidRPr="00AE721F">
              <w:rPr>
                <w:rFonts w:ascii="Times" w:eastAsia="SimSun" w:hAnsi="Times"/>
                <w:kern w:val="2"/>
                <w:sz w:val="20"/>
                <w:szCs w:val="24"/>
                <w:lang w:eastAsia="en-US"/>
              </w:rPr>
              <w:t xml:space="preserve"> the new measurements on CLI-IMR are included in the interference measurement term for the existing report quantities</w:t>
            </w:r>
          </w:p>
          <w:p w14:paraId="6ADCC06B" w14:textId="77777777" w:rsidR="00F451B3" w:rsidRPr="00AE721F" w:rsidRDefault="00F451B3" w:rsidP="003C22AB">
            <w:pPr>
              <w:overflowPunct/>
              <w:autoSpaceDE/>
              <w:autoSpaceDN/>
              <w:adjustRightInd/>
              <w:spacing w:after="160" w:line="259" w:lineRule="auto"/>
              <w:textAlignment w:val="auto"/>
              <w:rPr>
                <w:rFonts w:ascii="Times" w:hAnsi="Times"/>
                <w:b/>
                <w:bCs/>
                <w:kern w:val="2"/>
                <w:sz w:val="20"/>
                <w:szCs w:val="24"/>
                <w:lang w:eastAsia="en-US"/>
              </w:rPr>
            </w:pPr>
            <w:r w:rsidRPr="00AE721F">
              <w:rPr>
                <w:rFonts w:ascii="Times" w:hAnsi="Times"/>
                <w:b/>
                <w:bCs/>
                <w:kern w:val="2"/>
                <w:sz w:val="20"/>
                <w:szCs w:val="24"/>
                <w:lang w:eastAsia="en-US"/>
              </w:rPr>
              <w:t>Alt.3:</w:t>
            </w:r>
          </w:p>
          <w:p w14:paraId="31CEB020" w14:textId="77777777" w:rsidR="00F451B3" w:rsidRPr="00AE721F" w:rsidRDefault="00F451B3" w:rsidP="003C22AB">
            <w:pPr>
              <w:suppressAutoHyphens/>
              <w:overflowPunct/>
              <w:autoSpaceDE/>
              <w:autoSpaceDN/>
              <w:adjustRightInd/>
              <w:spacing w:after="160" w:line="259" w:lineRule="auto"/>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If L1 based UE-to-UE CLI measurement and reporting </w:t>
            </w:r>
            <w:r w:rsidRPr="00AE721F">
              <w:rPr>
                <w:rFonts w:ascii="Times" w:eastAsia="SimSun" w:hAnsi="Times" w:hint="eastAsia"/>
                <w:kern w:val="2"/>
                <w:sz w:val="20"/>
                <w:szCs w:val="24"/>
                <w:lang w:eastAsia="en-US"/>
              </w:rPr>
              <w:t>based</w:t>
            </w:r>
            <w:r w:rsidRPr="00AE721F">
              <w:rPr>
                <w:rFonts w:ascii="Times" w:eastAsia="SimSun" w:hAnsi="Times"/>
                <w:kern w:val="2"/>
                <w:sz w:val="20"/>
                <w:szCs w:val="24"/>
                <w:lang w:eastAsia="en-US"/>
              </w:rPr>
              <w:t xml:space="preserve"> on existing CSI framework are supported for UE-to-UE CLI handling, the following are </w:t>
            </w:r>
            <w:r w:rsidRPr="00AE721F">
              <w:rPr>
                <w:rFonts w:ascii="Times" w:eastAsia="SimSun" w:hAnsi="Times" w:hint="eastAsia"/>
                <w:kern w:val="2"/>
                <w:sz w:val="20"/>
                <w:szCs w:val="24"/>
                <w:lang w:eastAsia="en-US"/>
              </w:rPr>
              <w:t>recommended</w:t>
            </w:r>
            <w:r w:rsidRPr="00AE721F">
              <w:rPr>
                <w:rFonts w:ascii="Times" w:eastAsia="SimSun" w:hAnsi="Times"/>
                <w:kern w:val="2"/>
                <w:sz w:val="20"/>
                <w:szCs w:val="24"/>
                <w:lang w:eastAsia="en-US"/>
              </w:rPr>
              <w:t xml:space="preserve"> to be specified </w:t>
            </w:r>
          </w:p>
          <w:p w14:paraId="61477ACA"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Measurement resources</w:t>
            </w:r>
          </w:p>
          <w:p w14:paraId="0E3E75F2"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Periodic, semi-persistent, or aperiodic measurement resource (set) i.e., SRS-RSRP resource or CLI-RSSI resource or CLI-IMR</w:t>
            </w:r>
          </w:p>
          <w:p w14:paraId="0D3F813C"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Measurement reporting</w:t>
            </w:r>
          </w:p>
          <w:p w14:paraId="584D96BD"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Periodic, semi-persistent or aperiodic reporting on PUCCH/PUSCH </w:t>
            </w:r>
          </w:p>
          <w:p w14:paraId="339CB67D"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New report quantities: e.g. L1-SRS-RSRP, L1-CLI-RSSI and/or RS indexes</w:t>
            </w:r>
          </w:p>
          <w:p w14:paraId="1E11AD7B"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UCI bits generation </w:t>
            </w:r>
          </w:p>
          <w:p w14:paraId="273919E2"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 xml:space="preserve">UCI omission rule </w:t>
            </w:r>
          </w:p>
          <w:p w14:paraId="54A2B08B"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Priority rules for multiple CSI reporting</w:t>
            </w:r>
          </w:p>
          <w:p w14:paraId="005B9C3E"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lastRenderedPageBreak/>
              <w:t>CSI processing unit and CPU occupation rule</w:t>
            </w:r>
          </w:p>
          <w:p w14:paraId="55859E89"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Timeline and related UE behaviours</w:t>
            </w:r>
          </w:p>
          <w:p w14:paraId="021FC777" w14:textId="77777777" w:rsidR="00F451B3" w:rsidRPr="00AE721F" w:rsidRDefault="00F451B3" w:rsidP="003C22AB">
            <w:pPr>
              <w:widowControl w:val="0"/>
              <w:numPr>
                <w:ilvl w:val="1"/>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CSI measurement procedure integrating CLI measurement</w:t>
            </w:r>
          </w:p>
          <w:p w14:paraId="1833CBFE" w14:textId="77777777" w:rsidR="00F451B3" w:rsidRPr="00AE721F" w:rsidRDefault="00F451B3" w:rsidP="003C22AB">
            <w:pPr>
              <w:widowControl w:val="0"/>
              <w:numPr>
                <w:ilvl w:val="0"/>
                <w:numId w:val="42"/>
              </w:numPr>
              <w:wordWrap w:val="0"/>
              <w:overflowPunct/>
              <w:autoSpaceDE/>
              <w:autoSpaceDN/>
              <w:adjustRightInd/>
              <w:spacing w:after="0" w:line="259" w:lineRule="auto"/>
              <w:jc w:val="left"/>
              <w:textAlignment w:val="auto"/>
              <w:rPr>
                <w:rFonts w:ascii="Times" w:eastAsia="SimSun" w:hAnsi="Times"/>
                <w:kern w:val="2"/>
                <w:sz w:val="20"/>
                <w:szCs w:val="24"/>
                <w:lang w:eastAsia="en-US"/>
              </w:rPr>
            </w:pPr>
            <w:r w:rsidRPr="00AE721F">
              <w:rPr>
                <w:rFonts w:ascii="Times" w:eastAsia="SimSun" w:hAnsi="Times" w:hint="eastAsia"/>
                <w:kern w:val="2"/>
                <w:sz w:val="20"/>
                <w:szCs w:val="24"/>
                <w:lang w:eastAsia="en-US"/>
              </w:rPr>
              <w:t>C</w:t>
            </w:r>
            <w:r w:rsidRPr="00AE721F">
              <w:rPr>
                <w:rFonts w:ascii="Times" w:eastAsia="SimSun" w:hAnsi="Times"/>
                <w:kern w:val="2"/>
                <w:sz w:val="20"/>
                <w:szCs w:val="24"/>
                <w:lang w:eastAsia="en-US"/>
              </w:rPr>
              <w:t>LI measurement accuracy requirement [RAN4]</w:t>
            </w:r>
          </w:p>
          <w:p w14:paraId="162585C0" w14:textId="77777777" w:rsidR="00F451B3" w:rsidRPr="00AE721F" w:rsidRDefault="00F451B3" w:rsidP="003C22AB">
            <w:pPr>
              <w:overflowPunct/>
              <w:autoSpaceDE/>
              <w:autoSpaceDN/>
              <w:adjustRightInd/>
              <w:spacing w:after="160" w:line="259" w:lineRule="auto"/>
              <w:textAlignment w:val="auto"/>
              <w:rPr>
                <w:rFonts w:ascii="Times" w:eastAsia="SimSun" w:hAnsi="Times"/>
                <w:kern w:val="2"/>
                <w:sz w:val="20"/>
                <w:szCs w:val="24"/>
                <w:lang w:eastAsia="en-US"/>
              </w:rPr>
            </w:pPr>
            <w:r w:rsidRPr="00AE721F">
              <w:rPr>
                <w:rFonts w:ascii="Times" w:eastAsia="SimSun" w:hAnsi="Times"/>
                <w:kern w:val="2"/>
                <w:sz w:val="20"/>
                <w:szCs w:val="24"/>
                <w:lang w:eastAsia="en-US"/>
              </w:rPr>
              <w:t>Note: The new measurements on CLI-IMR are included in the interference measurement term for the existing report quantities</w:t>
            </w:r>
            <w:r w:rsidRPr="00AE721F">
              <w:rPr>
                <w:rFonts w:ascii="Times" w:eastAsia="SimSun" w:hAnsi="Times"/>
                <w:kern w:val="2"/>
                <w:sz w:val="20"/>
                <w:szCs w:val="24"/>
                <w:lang w:val="fr-FR" w:eastAsia="en-US"/>
              </w:rPr>
              <w:t>, i.e., CQI, L1-SINR.</w:t>
            </w:r>
          </w:p>
        </w:tc>
      </w:tr>
    </w:tbl>
    <w:p w14:paraId="7682F98B" w14:textId="77777777" w:rsidR="00F451B3" w:rsidRDefault="00F451B3" w:rsidP="00F451B3">
      <w:pPr>
        <w:ind w:firstLineChars="100" w:firstLine="220"/>
        <w:rPr>
          <w:szCs w:val="22"/>
          <w:lang w:val="en-US" w:eastAsia="ko-KR"/>
        </w:rPr>
      </w:pPr>
    </w:p>
    <w:p w14:paraId="4FDEDC36" w14:textId="1AB07E50" w:rsidR="003E4B59" w:rsidRDefault="003E4B59" w:rsidP="00B51468">
      <w:pPr>
        <w:ind w:firstLineChars="100" w:firstLine="220"/>
        <w:rPr>
          <w:szCs w:val="22"/>
          <w:lang w:val="en-US" w:eastAsia="ko-KR"/>
        </w:rPr>
      </w:pPr>
      <w:r>
        <w:rPr>
          <w:rFonts w:hint="eastAsia"/>
          <w:szCs w:val="22"/>
          <w:lang w:val="en-US" w:eastAsia="ko-KR"/>
        </w:rPr>
        <w:t>A</w:t>
      </w:r>
      <w:r>
        <w:rPr>
          <w:szCs w:val="22"/>
          <w:lang w:val="en-US" w:eastAsia="ko-KR"/>
        </w:rPr>
        <w:t>lthough it looks complicated, the key difference between the options are as follows; whether to introduce new report quantity or not, and whether this newly introduced report quantity can be configured with existing report quantity or not. It should be noted that if the new report quantity, e.g., L1-SRS-RSRP, is not introduced, the aggressor-victim pair of the UE cannot be identified by the L1 CLI report which is the main reason to introduce L1 based CLI measurement and report. Therefore at least new report quantity to enable identifying aggressor UE needs to be introduced</w:t>
      </w:r>
      <w:r w:rsidR="00241113">
        <w:rPr>
          <w:szCs w:val="22"/>
          <w:lang w:val="en-US" w:eastAsia="ko-KR"/>
        </w:rPr>
        <w:t>. That is, L1-SRS-RSRP in the Alt.1 and Alt. 3 in above agreement.</w:t>
      </w:r>
      <w:r w:rsidR="003C3B63">
        <w:rPr>
          <w:szCs w:val="22"/>
          <w:lang w:val="en-US" w:eastAsia="ko-KR"/>
        </w:rPr>
        <w:t xml:space="preserve"> It enables the functionality that cannot be supported by existing CSI reporting, therefore needs to be specified at least.</w:t>
      </w:r>
    </w:p>
    <w:p w14:paraId="311FEB12" w14:textId="05830473" w:rsidR="003E4B59" w:rsidRDefault="007D6B87" w:rsidP="00B51468">
      <w:pPr>
        <w:ind w:firstLineChars="100" w:firstLine="220"/>
        <w:rPr>
          <w:szCs w:val="22"/>
          <w:lang w:val="en-US" w:eastAsia="ko-KR"/>
        </w:rPr>
      </w:pPr>
      <w:r>
        <w:rPr>
          <w:rFonts w:hint="eastAsia"/>
          <w:szCs w:val="22"/>
          <w:lang w:val="en-US" w:eastAsia="ko-KR"/>
        </w:rPr>
        <w:t>F</w:t>
      </w:r>
      <w:r>
        <w:rPr>
          <w:szCs w:val="22"/>
          <w:lang w:val="en-US" w:eastAsia="ko-KR"/>
        </w:rPr>
        <w:t xml:space="preserve">or the L1-CLI-RSSI as a new report quantity, it can be considered that it </w:t>
      </w:r>
      <w:r>
        <w:rPr>
          <w:rFonts w:hint="eastAsia"/>
          <w:szCs w:val="22"/>
          <w:lang w:val="en-US" w:eastAsia="ko-KR"/>
        </w:rPr>
        <w:t>s</w:t>
      </w:r>
      <w:r>
        <w:rPr>
          <w:szCs w:val="22"/>
          <w:lang w:val="en-US" w:eastAsia="ko-KR"/>
        </w:rPr>
        <w:t xml:space="preserve">ucceeds the report quantity of L3 based CLI measurement when CLI-RSSI resource is used. However, it has similarity in terms of functionality with the CSI-IM since it is measurement of the total amount of the interference within the configured resources without sequences. The only difference is that direct measured amount of the interference is reported on the other hand CSI-IM is reported in terms of SINR or CQI that </w:t>
      </w:r>
      <w:proofErr w:type="spellStart"/>
      <w:r>
        <w:rPr>
          <w:szCs w:val="22"/>
          <w:lang w:val="en-US" w:eastAsia="ko-KR"/>
        </w:rPr>
        <w:t>gNB</w:t>
      </w:r>
      <w:proofErr w:type="spellEnd"/>
      <w:r>
        <w:rPr>
          <w:szCs w:val="22"/>
          <w:lang w:val="en-US" w:eastAsia="ko-KR"/>
        </w:rPr>
        <w:t xml:space="preserve"> needs calculation based on the reported value to estimate the amount of the interference UE is suffering. It unburdens the </w:t>
      </w:r>
      <w:proofErr w:type="spellStart"/>
      <w:r>
        <w:rPr>
          <w:szCs w:val="22"/>
          <w:lang w:val="en-US" w:eastAsia="ko-KR"/>
        </w:rPr>
        <w:t>gNB</w:t>
      </w:r>
      <w:r w:rsidR="003C3B63">
        <w:rPr>
          <w:szCs w:val="22"/>
          <w:lang w:val="en-US" w:eastAsia="ko-KR"/>
        </w:rPr>
        <w:t>’s</w:t>
      </w:r>
      <w:proofErr w:type="spellEnd"/>
      <w:r w:rsidR="003C3B63">
        <w:rPr>
          <w:szCs w:val="22"/>
          <w:lang w:val="en-US" w:eastAsia="ko-KR"/>
        </w:rPr>
        <w:t xml:space="preserve"> calculation </w:t>
      </w:r>
      <w:r>
        <w:rPr>
          <w:szCs w:val="22"/>
          <w:lang w:val="en-US" w:eastAsia="ko-KR"/>
        </w:rPr>
        <w:t xml:space="preserve">but </w:t>
      </w:r>
      <w:r w:rsidR="003C3B63">
        <w:rPr>
          <w:szCs w:val="22"/>
          <w:lang w:val="en-US" w:eastAsia="ko-KR"/>
        </w:rPr>
        <w:t xml:space="preserve">it does not seem to be essential and </w:t>
      </w:r>
      <w:r>
        <w:rPr>
          <w:szCs w:val="22"/>
          <w:lang w:val="en-US" w:eastAsia="ko-KR"/>
        </w:rPr>
        <w:t>something good to have</w:t>
      </w:r>
      <w:r w:rsidR="003C3B63">
        <w:rPr>
          <w:szCs w:val="22"/>
          <w:lang w:val="en-US" w:eastAsia="ko-KR"/>
        </w:rPr>
        <w:t xml:space="preserve">. </w:t>
      </w:r>
    </w:p>
    <w:p w14:paraId="1DB45668" w14:textId="77777777" w:rsidR="00B51468" w:rsidRPr="007D610B" w:rsidRDefault="00B51468" w:rsidP="00B51468">
      <w:pPr>
        <w:ind w:firstLineChars="100" w:firstLine="220"/>
        <w:rPr>
          <w:szCs w:val="22"/>
          <w:lang w:val="en-US" w:eastAsia="ko-KR"/>
        </w:rPr>
      </w:pPr>
    </w:p>
    <w:p w14:paraId="2A639D83" w14:textId="45206FC7" w:rsidR="00B51468" w:rsidRDefault="00B51468" w:rsidP="00B51468">
      <w:pPr>
        <w:rPr>
          <w:b/>
          <w:i/>
          <w:szCs w:val="22"/>
          <w:lang w:val="en-US" w:eastAsia="ko-KR"/>
        </w:rPr>
      </w:pPr>
      <w:r w:rsidRPr="00EA062D">
        <w:rPr>
          <w:rFonts w:hint="eastAsia"/>
          <w:b/>
          <w:i/>
          <w:szCs w:val="22"/>
          <w:lang w:val="en-US" w:eastAsia="ko-KR"/>
        </w:rPr>
        <w:t>Propos</w:t>
      </w:r>
      <w:r w:rsidRPr="00EA062D">
        <w:rPr>
          <w:b/>
          <w:i/>
          <w:szCs w:val="22"/>
          <w:lang w:val="en-US" w:eastAsia="ko-KR"/>
        </w:rPr>
        <w:t xml:space="preserve">al </w:t>
      </w:r>
      <w:r w:rsidR="00562221" w:rsidRPr="00EA062D">
        <w:rPr>
          <w:b/>
          <w:i/>
          <w:szCs w:val="22"/>
          <w:lang w:val="en-US" w:eastAsia="ko-KR"/>
        </w:rPr>
        <w:t>8</w:t>
      </w:r>
      <w:r w:rsidRPr="00EA062D">
        <w:rPr>
          <w:b/>
          <w:i/>
          <w:szCs w:val="22"/>
          <w:lang w:val="en-US" w:eastAsia="ko-KR"/>
        </w:rPr>
        <w:t xml:space="preserve">. </w:t>
      </w:r>
      <w:r w:rsidRPr="00EA062D">
        <w:rPr>
          <w:rFonts w:hint="eastAsia"/>
          <w:b/>
          <w:i/>
          <w:szCs w:val="22"/>
          <w:lang w:val="en-US" w:eastAsia="ko-KR"/>
        </w:rPr>
        <w:t>F</w:t>
      </w:r>
      <w:r w:rsidRPr="00EA062D">
        <w:rPr>
          <w:b/>
          <w:i/>
          <w:szCs w:val="22"/>
          <w:lang w:val="en-US" w:eastAsia="ko-KR"/>
        </w:rPr>
        <w:t>or L1 based UE-to-UE CLI measurement and reporting based on existing CSI framework, at</w:t>
      </w:r>
      <w:r>
        <w:rPr>
          <w:b/>
          <w:i/>
          <w:szCs w:val="22"/>
          <w:lang w:val="en-US" w:eastAsia="ko-KR"/>
        </w:rPr>
        <w:t xml:space="preserve"> least L1-</w:t>
      </w:r>
      <w:r>
        <w:rPr>
          <w:rFonts w:hint="eastAsia"/>
          <w:b/>
          <w:i/>
          <w:szCs w:val="22"/>
          <w:lang w:val="en-US" w:eastAsia="ko-KR"/>
        </w:rPr>
        <w:t>S</w:t>
      </w:r>
      <w:r>
        <w:rPr>
          <w:b/>
          <w:i/>
          <w:szCs w:val="22"/>
          <w:lang w:val="en-US" w:eastAsia="ko-KR"/>
        </w:rPr>
        <w:t>RS-RSRP is introduced for new report quantity.</w:t>
      </w:r>
    </w:p>
    <w:p w14:paraId="1626ACB3" w14:textId="110A8A47" w:rsidR="00241113" w:rsidRPr="00241113" w:rsidRDefault="00241113" w:rsidP="00B51468">
      <w:pPr>
        <w:pStyle w:val="ac"/>
        <w:numPr>
          <w:ilvl w:val="0"/>
          <w:numId w:val="32"/>
        </w:numPr>
        <w:ind w:leftChars="0"/>
        <w:rPr>
          <w:b/>
          <w:i/>
          <w:szCs w:val="22"/>
          <w:lang w:val="en-US" w:eastAsia="ko-KR"/>
        </w:rPr>
      </w:pPr>
      <w:r>
        <w:rPr>
          <w:b/>
          <w:i/>
          <w:szCs w:val="22"/>
          <w:lang w:val="en-US" w:eastAsia="ko-KR"/>
        </w:rPr>
        <w:t>FFS: L1-CLI-RSSI</w:t>
      </w:r>
    </w:p>
    <w:p w14:paraId="01A0107F" w14:textId="77777777" w:rsidR="00B51468" w:rsidRPr="00B51468" w:rsidRDefault="00B51468" w:rsidP="00681EE3">
      <w:pPr>
        <w:ind w:firstLineChars="100" w:firstLine="220"/>
        <w:rPr>
          <w:szCs w:val="22"/>
          <w:lang w:val="en-US" w:eastAsia="ko-KR"/>
        </w:rPr>
      </w:pPr>
    </w:p>
    <w:p w14:paraId="3FCD54D0" w14:textId="1F2D1DFC" w:rsidR="00CC4A78" w:rsidRDefault="00397EAB" w:rsidP="00681EE3">
      <w:pPr>
        <w:ind w:firstLineChars="100" w:firstLine="220"/>
        <w:rPr>
          <w:szCs w:val="22"/>
          <w:lang w:val="en-US" w:eastAsia="ko-KR"/>
        </w:rPr>
      </w:pPr>
      <w:r>
        <w:rPr>
          <w:szCs w:val="22"/>
          <w:lang w:val="en-US" w:eastAsia="ko-KR"/>
        </w:rPr>
        <w:t xml:space="preserve">The detailed understanding of the listed alternatives is required to select one among them. </w:t>
      </w:r>
      <w:r w:rsidR="00EF73B7">
        <w:rPr>
          <w:szCs w:val="22"/>
          <w:lang w:val="en-US" w:eastAsia="ko-KR"/>
        </w:rPr>
        <w:t xml:space="preserve">Since the potential specification impact is already listed, how L1 based CLI report works rather than how each of potential specification impact should be addressed needs to be specified first. </w:t>
      </w:r>
      <w:r>
        <w:rPr>
          <w:szCs w:val="22"/>
          <w:lang w:val="en-US" w:eastAsia="ko-KR"/>
        </w:rPr>
        <w:t xml:space="preserve">Besides the mentioned key factor initiate the differences of the alternatives, </w:t>
      </w:r>
      <w:r w:rsidR="007D6B87">
        <w:rPr>
          <w:szCs w:val="22"/>
          <w:lang w:val="en-US" w:eastAsia="ko-KR"/>
        </w:rPr>
        <w:t>our understanding for each of them is described.</w:t>
      </w:r>
      <w:r w:rsidR="00EF73B7">
        <w:rPr>
          <w:szCs w:val="22"/>
          <w:lang w:val="en-US" w:eastAsia="ko-KR"/>
        </w:rPr>
        <w:t xml:space="preserve"> </w:t>
      </w:r>
    </w:p>
    <w:p w14:paraId="6845C421" w14:textId="7DD4CC96" w:rsidR="002D03B2" w:rsidRDefault="00C41190" w:rsidP="00371887">
      <w:pPr>
        <w:ind w:firstLineChars="100" w:firstLine="220"/>
        <w:rPr>
          <w:szCs w:val="22"/>
          <w:lang w:val="en-US" w:eastAsia="ko-KR"/>
        </w:rPr>
      </w:pPr>
      <w:r>
        <w:rPr>
          <w:rFonts w:hint="eastAsia"/>
          <w:szCs w:val="22"/>
          <w:lang w:val="en-US" w:eastAsia="ko-KR"/>
        </w:rPr>
        <w:t>F</w:t>
      </w:r>
      <w:r>
        <w:rPr>
          <w:szCs w:val="22"/>
          <w:lang w:val="en-US" w:eastAsia="ko-KR"/>
        </w:rPr>
        <w:t xml:space="preserve">or the Alt.1, </w:t>
      </w:r>
      <w:r w:rsidR="00371887">
        <w:rPr>
          <w:szCs w:val="22"/>
          <w:lang w:val="en-US" w:eastAsia="ko-KR"/>
        </w:rPr>
        <w:t xml:space="preserve">it is understood that </w:t>
      </w:r>
      <w:r>
        <w:rPr>
          <w:szCs w:val="22"/>
          <w:lang w:val="en-US" w:eastAsia="ko-KR"/>
        </w:rPr>
        <w:t xml:space="preserve">L1 based CLI measurement reusing CSI framework can be operated as follows; within single report configuration, CMR is configured which includes newly introduced CLI measurement resource and new report quantity is indicated for that report configuration. Someone can argue that it should be IMR instead of CMR since CLI measurement is interference measurement by definition, but it can be discussed further after since it is just matter of decision. Besides that, rather than both of the CMR and IMR is configured for single report configuration for L1 CLI report, only one of them which includes CLI measurement resource should be configured considering the new report quantity is the SRS-RSRP and CLI-RSSI which is measured by using only one resource. It is very much similar to the CSI reporting for the beam management especially when the report quantity is RSRP in terms of configuration, related UE behavior for measurement and </w:t>
      </w:r>
      <w:r w:rsidR="00371887">
        <w:rPr>
          <w:szCs w:val="22"/>
          <w:lang w:val="en-US" w:eastAsia="ko-KR"/>
        </w:rPr>
        <w:t>calculation for the report</w:t>
      </w:r>
      <w:r>
        <w:rPr>
          <w:szCs w:val="22"/>
          <w:lang w:val="en-US" w:eastAsia="ko-KR"/>
        </w:rPr>
        <w:t>. In short,</w:t>
      </w:r>
      <w:r w:rsidR="00371887">
        <w:rPr>
          <w:szCs w:val="22"/>
          <w:lang w:val="en-US" w:eastAsia="ko-KR"/>
        </w:rPr>
        <w:t xml:space="preserve"> Alt. 1 is based on the CSI report for beam management.</w:t>
      </w:r>
    </w:p>
    <w:p w14:paraId="479E9D4B" w14:textId="455CADD7" w:rsidR="00371887" w:rsidRDefault="00371887" w:rsidP="00C41190">
      <w:pPr>
        <w:ind w:firstLineChars="100" w:firstLine="220"/>
        <w:rPr>
          <w:szCs w:val="22"/>
          <w:lang w:val="en-US" w:eastAsia="ko-KR"/>
        </w:rPr>
      </w:pPr>
      <w:r>
        <w:rPr>
          <w:rFonts w:hint="eastAsia"/>
          <w:szCs w:val="22"/>
          <w:lang w:val="en-US" w:eastAsia="ko-KR"/>
        </w:rPr>
        <w:t>F</w:t>
      </w:r>
      <w:r>
        <w:rPr>
          <w:szCs w:val="22"/>
          <w:lang w:val="en-US" w:eastAsia="ko-KR"/>
        </w:rPr>
        <w:t xml:space="preserve">or the Alt. 2, it is understood that L1 based CLI measurement reusing CSI framework can be operated as follows; </w:t>
      </w:r>
      <w:r w:rsidR="000F35F7" w:rsidRPr="000F35F7">
        <w:rPr>
          <w:szCs w:val="22"/>
          <w:lang w:val="en-US" w:eastAsia="ko-KR"/>
        </w:rPr>
        <w:t xml:space="preserve">In addition to the existing IMR, a new CLI-IMR is introduced, and CMR and CLI-IMR </w:t>
      </w:r>
      <w:r w:rsidR="000F35F7">
        <w:rPr>
          <w:szCs w:val="22"/>
          <w:lang w:val="en-US" w:eastAsia="ko-KR"/>
        </w:rPr>
        <w:t xml:space="preserve">is configured </w:t>
      </w:r>
      <w:r w:rsidR="000F35F7" w:rsidRPr="000F35F7">
        <w:rPr>
          <w:szCs w:val="22"/>
          <w:lang w:val="en-US" w:eastAsia="ko-KR"/>
        </w:rPr>
        <w:t xml:space="preserve">together in a single report configuration. </w:t>
      </w:r>
      <w:r w:rsidR="000F35F7">
        <w:rPr>
          <w:szCs w:val="22"/>
          <w:lang w:val="en-US" w:eastAsia="ko-KR"/>
        </w:rPr>
        <w:t>According to the description, configurable</w:t>
      </w:r>
      <w:r w:rsidR="000F35F7" w:rsidRPr="000F35F7">
        <w:rPr>
          <w:szCs w:val="22"/>
          <w:lang w:val="en-US" w:eastAsia="ko-KR"/>
        </w:rPr>
        <w:t xml:space="preserve"> report quantity is L1-SINR and CQI, the report configuration for both beam management and CSI acquisition is </w:t>
      </w:r>
      <w:r w:rsidR="000F35F7">
        <w:rPr>
          <w:szCs w:val="22"/>
          <w:lang w:val="en-US" w:eastAsia="ko-KR"/>
        </w:rPr>
        <w:t xml:space="preserve">understood to be </w:t>
      </w:r>
      <w:r w:rsidR="000F35F7" w:rsidRPr="000F35F7">
        <w:rPr>
          <w:szCs w:val="22"/>
          <w:lang w:val="en-US" w:eastAsia="ko-KR"/>
        </w:rPr>
        <w:t>used. The key here is how to define CLI-IMR, which will be discussed later.</w:t>
      </w:r>
    </w:p>
    <w:p w14:paraId="55CAA8C7" w14:textId="2E911EF0" w:rsidR="000F35F7" w:rsidRDefault="000F35F7" w:rsidP="00681EE3">
      <w:pPr>
        <w:ind w:firstLineChars="100" w:firstLine="220"/>
        <w:rPr>
          <w:szCs w:val="22"/>
          <w:lang w:val="en-US" w:eastAsia="ko-KR"/>
        </w:rPr>
      </w:pPr>
      <w:r>
        <w:rPr>
          <w:szCs w:val="22"/>
          <w:lang w:val="en-US" w:eastAsia="ko-KR"/>
        </w:rPr>
        <w:t>Alt. 3 is the combination of the Alt.1 and Alt. 2. From that, it is understood that L1 based CLI measurement reusing CSI framework can be operated as follows;</w:t>
      </w:r>
      <w:r w:rsidRPr="000F35F7">
        <w:t xml:space="preserve"> </w:t>
      </w:r>
      <w:r w:rsidRPr="000F35F7">
        <w:rPr>
          <w:szCs w:val="22"/>
          <w:lang w:val="en-US" w:eastAsia="ko-KR"/>
        </w:rPr>
        <w:t xml:space="preserve">By introducing a new CLI measurement resource, whether it is included in the CMR or IMR, </w:t>
      </w:r>
      <w:r>
        <w:rPr>
          <w:rFonts w:hint="eastAsia"/>
          <w:szCs w:val="22"/>
          <w:lang w:val="en-US" w:eastAsia="ko-KR"/>
        </w:rPr>
        <w:t>configur</w:t>
      </w:r>
      <w:r>
        <w:rPr>
          <w:szCs w:val="22"/>
          <w:lang w:val="en-US" w:eastAsia="ko-KR"/>
        </w:rPr>
        <w:t xml:space="preserve">ing </w:t>
      </w:r>
      <w:r w:rsidRPr="000F35F7">
        <w:rPr>
          <w:szCs w:val="22"/>
          <w:lang w:val="en-US" w:eastAsia="ko-KR"/>
        </w:rPr>
        <w:t xml:space="preserve">it with the CMR and </w:t>
      </w:r>
      <w:r>
        <w:rPr>
          <w:szCs w:val="22"/>
          <w:lang w:val="en-US" w:eastAsia="ko-KR"/>
        </w:rPr>
        <w:t xml:space="preserve">report quantity of that report configuration can be </w:t>
      </w:r>
      <w:r w:rsidRPr="000F35F7">
        <w:rPr>
          <w:szCs w:val="22"/>
          <w:lang w:val="en-US" w:eastAsia="ko-KR"/>
        </w:rPr>
        <w:t>L1-SINR, CQI, and</w:t>
      </w:r>
      <w:r>
        <w:rPr>
          <w:szCs w:val="22"/>
          <w:lang w:val="en-US" w:eastAsia="ko-KR"/>
        </w:rPr>
        <w:t>/or</w:t>
      </w:r>
      <w:r w:rsidRPr="000F35F7">
        <w:rPr>
          <w:szCs w:val="22"/>
          <w:lang w:val="en-US" w:eastAsia="ko-KR"/>
        </w:rPr>
        <w:t xml:space="preserve"> a new report quantity</w:t>
      </w:r>
      <w:r>
        <w:rPr>
          <w:szCs w:val="22"/>
          <w:lang w:val="en-US" w:eastAsia="ko-KR"/>
        </w:rPr>
        <w:t xml:space="preserve">. It is interpreted that </w:t>
      </w:r>
      <w:r w:rsidRPr="000F35F7">
        <w:rPr>
          <w:szCs w:val="22"/>
          <w:lang w:val="en-US" w:eastAsia="ko-KR"/>
        </w:rPr>
        <w:t xml:space="preserve">both the report configuration for beam management and CSI acquisition </w:t>
      </w:r>
      <w:r>
        <w:rPr>
          <w:szCs w:val="22"/>
          <w:lang w:val="en-US" w:eastAsia="ko-KR"/>
        </w:rPr>
        <w:t>are</w:t>
      </w:r>
      <w:r w:rsidRPr="000F35F7">
        <w:rPr>
          <w:szCs w:val="22"/>
          <w:lang w:val="en-US" w:eastAsia="ko-KR"/>
        </w:rPr>
        <w:t xml:space="preserve"> used for L1-based CLI reports.</w:t>
      </w:r>
    </w:p>
    <w:p w14:paraId="37236186" w14:textId="77777777" w:rsidR="002D03B2" w:rsidRDefault="002D03B2" w:rsidP="00681EE3">
      <w:pPr>
        <w:ind w:firstLineChars="100" w:firstLine="220"/>
        <w:rPr>
          <w:szCs w:val="22"/>
          <w:lang w:val="en-US" w:eastAsia="ko-KR"/>
        </w:rPr>
      </w:pPr>
    </w:p>
    <w:p w14:paraId="4219D8CF" w14:textId="2411B8CB" w:rsidR="00F451B3" w:rsidRPr="006D3307" w:rsidRDefault="00F451B3" w:rsidP="00F451B3">
      <w:pPr>
        <w:rPr>
          <w:b/>
          <w:i/>
          <w:szCs w:val="22"/>
          <w:lang w:val="en-US" w:eastAsia="ko-KR"/>
        </w:rPr>
      </w:pPr>
      <w:r w:rsidRPr="00EA062D">
        <w:rPr>
          <w:b/>
          <w:i/>
          <w:szCs w:val="22"/>
          <w:lang w:val="en-US" w:eastAsia="ko-KR"/>
        </w:rPr>
        <w:t xml:space="preserve">Observation </w:t>
      </w:r>
      <w:r w:rsidR="00FA4EB2" w:rsidRPr="00EA062D">
        <w:rPr>
          <w:b/>
          <w:i/>
          <w:szCs w:val="22"/>
          <w:lang w:val="en-US" w:eastAsia="ko-KR"/>
        </w:rPr>
        <w:t>8</w:t>
      </w:r>
      <w:r w:rsidRPr="00EA062D">
        <w:rPr>
          <w:b/>
          <w:i/>
          <w:szCs w:val="22"/>
          <w:lang w:val="en-US" w:eastAsia="ko-KR"/>
        </w:rPr>
        <w:t xml:space="preserve">. </w:t>
      </w:r>
      <w:r w:rsidR="00371887" w:rsidRPr="00EA062D">
        <w:rPr>
          <w:rFonts w:hint="eastAsia"/>
          <w:b/>
          <w:i/>
          <w:szCs w:val="22"/>
          <w:lang w:val="en-US" w:eastAsia="ko-KR"/>
        </w:rPr>
        <w:t>E</w:t>
      </w:r>
      <w:r w:rsidRPr="00EA062D">
        <w:rPr>
          <w:b/>
          <w:i/>
          <w:szCs w:val="22"/>
          <w:lang w:val="en-US" w:eastAsia="ko-KR"/>
        </w:rPr>
        <w:t>ach of alternatives agreed in RAN1#116bis for L1 based UE-to-UE CLI measurement and</w:t>
      </w:r>
      <w:r>
        <w:rPr>
          <w:b/>
          <w:i/>
          <w:szCs w:val="22"/>
          <w:lang w:val="en-US" w:eastAsia="ko-KR"/>
        </w:rPr>
        <w:t xml:space="preserve"> reporting based on existing CSI framework</w:t>
      </w:r>
      <w:r w:rsidR="00371887">
        <w:rPr>
          <w:b/>
          <w:i/>
          <w:szCs w:val="22"/>
          <w:lang w:val="en-US" w:eastAsia="ko-KR"/>
        </w:rPr>
        <w:t xml:space="preserve"> is understood as follows;</w:t>
      </w:r>
    </w:p>
    <w:p w14:paraId="749F4786" w14:textId="299D9EC4" w:rsidR="00F451B3" w:rsidRDefault="00F451B3" w:rsidP="00F451B3">
      <w:pPr>
        <w:pStyle w:val="ac"/>
        <w:numPr>
          <w:ilvl w:val="0"/>
          <w:numId w:val="32"/>
        </w:numPr>
        <w:ind w:leftChars="0"/>
        <w:rPr>
          <w:b/>
          <w:i/>
          <w:szCs w:val="22"/>
          <w:lang w:val="en-US" w:eastAsia="ko-KR"/>
        </w:rPr>
      </w:pPr>
      <w:r>
        <w:rPr>
          <w:b/>
          <w:i/>
          <w:szCs w:val="22"/>
          <w:lang w:val="en-US" w:eastAsia="ko-KR"/>
        </w:rPr>
        <w:t>For Alt. 1, CSI report for beam management is used with newly defined report quantities</w:t>
      </w:r>
    </w:p>
    <w:p w14:paraId="404BCD70" w14:textId="01418A14" w:rsidR="00F451B3" w:rsidRDefault="00F451B3" w:rsidP="00F451B3">
      <w:pPr>
        <w:pStyle w:val="ac"/>
        <w:numPr>
          <w:ilvl w:val="0"/>
          <w:numId w:val="32"/>
        </w:numPr>
        <w:ind w:leftChars="0"/>
        <w:rPr>
          <w:b/>
          <w:i/>
          <w:szCs w:val="22"/>
          <w:lang w:val="en-US" w:eastAsia="ko-KR"/>
        </w:rPr>
      </w:pPr>
      <w:r>
        <w:rPr>
          <w:rFonts w:hint="eastAsia"/>
          <w:b/>
          <w:i/>
          <w:szCs w:val="22"/>
          <w:lang w:val="en-US" w:eastAsia="ko-KR"/>
        </w:rPr>
        <w:t>F</w:t>
      </w:r>
      <w:r>
        <w:rPr>
          <w:b/>
          <w:i/>
          <w:szCs w:val="22"/>
          <w:lang w:val="en-US" w:eastAsia="ko-KR"/>
        </w:rPr>
        <w:t>or Alt. 2, both of CSI report for beam management and CSI acquisition are used with existing report quantities</w:t>
      </w:r>
    </w:p>
    <w:p w14:paraId="06D72768" w14:textId="2BBFEBDA" w:rsidR="00F451B3" w:rsidRPr="00F451B3" w:rsidRDefault="00F451B3" w:rsidP="00F451B3">
      <w:pPr>
        <w:pStyle w:val="ac"/>
        <w:numPr>
          <w:ilvl w:val="0"/>
          <w:numId w:val="32"/>
        </w:numPr>
        <w:ind w:leftChars="0"/>
        <w:rPr>
          <w:b/>
          <w:i/>
          <w:szCs w:val="22"/>
          <w:lang w:val="en-US" w:eastAsia="ko-KR"/>
        </w:rPr>
      </w:pPr>
      <w:r>
        <w:rPr>
          <w:rFonts w:hint="eastAsia"/>
          <w:b/>
          <w:i/>
          <w:szCs w:val="22"/>
          <w:lang w:val="en-US" w:eastAsia="ko-KR"/>
        </w:rPr>
        <w:t>F</w:t>
      </w:r>
      <w:r>
        <w:rPr>
          <w:b/>
          <w:i/>
          <w:szCs w:val="22"/>
          <w:lang w:val="en-US" w:eastAsia="ko-KR"/>
        </w:rPr>
        <w:t>or Alt. 3, both of CSI report for beam management and CSI acquisition are used with both newly defined report quantities and existing report quantities</w:t>
      </w:r>
    </w:p>
    <w:p w14:paraId="47812C33" w14:textId="77777777" w:rsidR="00F451B3" w:rsidRPr="00F451B3" w:rsidRDefault="00F451B3" w:rsidP="00681EE3">
      <w:pPr>
        <w:ind w:firstLineChars="100" w:firstLine="220"/>
        <w:rPr>
          <w:szCs w:val="22"/>
          <w:lang w:val="en-US" w:eastAsia="ko-KR"/>
        </w:rPr>
      </w:pPr>
    </w:p>
    <w:p w14:paraId="749B810A" w14:textId="0CA82CD4" w:rsidR="00FE139D" w:rsidRDefault="00FE139D" w:rsidP="00681EE3">
      <w:pPr>
        <w:ind w:firstLineChars="100" w:firstLine="220"/>
        <w:rPr>
          <w:szCs w:val="22"/>
          <w:lang w:val="en-US" w:eastAsia="ko-KR"/>
        </w:rPr>
      </w:pPr>
      <w:r w:rsidRPr="00FE139D">
        <w:rPr>
          <w:szCs w:val="22"/>
          <w:lang w:val="en-US" w:eastAsia="ko-KR"/>
        </w:rPr>
        <w:t>The key to Alt. 2 is that it does</w:t>
      </w:r>
      <w:r>
        <w:rPr>
          <w:szCs w:val="22"/>
          <w:lang w:val="en-US" w:eastAsia="ko-KR"/>
        </w:rPr>
        <w:t xml:space="preserve"> </w:t>
      </w:r>
      <w:r>
        <w:rPr>
          <w:rFonts w:hint="eastAsia"/>
          <w:szCs w:val="22"/>
          <w:lang w:val="en-US" w:eastAsia="ko-KR"/>
        </w:rPr>
        <w:t>n</w:t>
      </w:r>
      <w:r>
        <w:rPr>
          <w:szCs w:val="22"/>
          <w:lang w:val="en-US" w:eastAsia="ko-KR"/>
        </w:rPr>
        <w:t xml:space="preserve">ot </w:t>
      </w:r>
      <w:r w:rsidRPr="00FE139D">
        <w:rPr>
          <w:szCs w:val="22"/>
          <w:lang w:val="en-US" w:eastAsia="ko-KR"/>
        </w:rPr>
        <w:t xml:space="preserve">introduce a new report quantity, but it does introduce CLI-IMR. This also applies to Alt. 3, and there are two ways to define </w:t>
      </w:r>
      <w:r>
        <w:rPr>
          <w:szCs w:val="22"/>
          <w:lang w:val="en-US" w:eastAsia="ko-KR"/>
        </w:rPr>
        <w:t xml:space="preserve">what </w:t>
      </w:r>
      <w:r w:rsidRPr="00FE139D">
        <w:rPr>
          <w:szCs w:val="22"/>
          <w:lang w:val="en-US" w:eastAsia="ko-KR"/>
        </w:rPr>
        <w:t>CLI-IMR</w:t>
      </w:r>
      <w:r>
        <w:rPr>
          <w:szCs w:val="22"/>
          <w:lang w:val="en-US" w:eastAsia="ko-KR"/>
        </w:rPr>
        <w:t xml:space="preserve"> is</w:t>
      </w:r>
      <w:r w:rsidRPr="00FE139D">
        <w:rPr>
          <w:szCs w:val="22"/>
          <w:lang w:val="en-US" w:eastAsia="ko-KR"/>
        </w:rPr>
        <w:t xml:space="preserve">. First, there is a way to define a CLI-IMR as an IMR that includes new </w:t>
      </w:r>
      <w:r>
        <w:rPr>
          <w:szCs w:val="22"/>
          <w:lang w:val="en-US" w:eastAsia="ko-KR"/>
        </w:rPr>
        <w:t xml:space="preserve">measurement </w:t>
      </w:r>
      <w:r w:rsidRPr="00FE139D">
        <w:rPr>
          <w:szCs w:val="22"/>
          <w:lang w:val="en-US" w:eastAsia="ko-KR"/>
        </w:rPr>
        <w:t xml:space="preserve">resources for CLI, such as SRS-RSRP resource and CLI-RSSI resource. It would be intuitive to substitute CLI-RSSI resource and SRS-RSRP resource for the functions of CSI-IM and NZP CSI-RS, respectively, which are resources that can be </w:t>
      </w:r>
      <w:r>
        <w:rPr>
          <w:szCs w:val="22"/>
          <w:lang w:val="en-US" w:eastAsia="ko-KR"/>
        </w:rPr>
        <w:t>configured</w:t>
      </w:r>
      <w:r w:rsidRPr="00FE139D">
        <w:rPr>
          <w:szCs w:val="22"/>
          <w:lang w:val="en-US" w:eastAsia="ko-KR"/>
        </w:rPr>
        <w:t xml:space="preserve"> in existing IMR. However, if the intention of Alt.2 is not to introduce new measurement resources, this would not be appropriate and would only be applicable to Alt.3.</w:t>
      </w:r>
    </w:p>
    <w:p w14:paraId="2ACC723F" w14:textId="606C2E0D" w:rsidR="00FE139D" w:rsidRDefault="00FE139D" w:rsidP="00681EE3">
      <w:pPr>
        <w:ind w:firstLineChars="100" w:firstLine="220"/>
        <w:rPr>
          <w:szCs w:val="22"/>
          <w:lang w:val="en-US" w:eastAsia="ko-KR"/>
        </w:rPr>
      </w:pPr>
      <w:r>
        <w:rPr>
          <w:szCs w:val="22"/>
          <w:lang w:val="en-US" w:eastAsia="ko-KR"/>
        </w:rPr>
        <w:t>With that</w:t>
      </w:r>
      <w:r w:rsidRPr="00FE139D">
        <w:rPr>
          <w:szCs w:val="22"/>
          <w:lang w:val="en-US" w:eastAsia="ko-KR"/>
        </w:rPr>
        <w:t xml:space="preserve">, and especially in view of Alt.2, to define CLI-IMR without introducing new measurement resources, the only measurement resource that can be included in CLI-IMR is CSI-IM. Existing NZP CSI-RS can also be </w:t>
      </w:r>
      <w:r>
        <w:rPr>
          <w:szCs w:val="22"/>
          <w:lang w:val="en-US" w:eastAsia="ko-KR"/>
        </w:rPr>
        <w:t>configured</w:t>
      </w:r>
      <w:r w:rsidRPr="00FE139D">
        <w:rPr>
          <w:szCs w:val="22"/>
          <w:lang w:val="en-US" w:eastAsia="ko-KR"/>
        </w:rPr>
        <w:t xml:space="preserve"> in IMR, but it considers interference when other UEs are scheduled simultaneously</w:t>
      </w:r>
      <w:r>
        <w:rPr>
          <w:szCs w:val="22"/>
          <w:lang w:val="en-US" w:eastAsia="ko-KR"/>
        </w:rPr>
        <w:t xml:space="preserve"> from </w:t>
      </w:r>
      <w:proofErr w:type="spellStart"/>
      <w:r>
        <w:rPr>
          <w:szCs w:val="22"/>
          <w:lang w:val="en-US" w:eastAsia="ko-KR"/>
        </w:rPr>
        <w:t>gNB</w:t>
      </w:r>
      <w:proofErr w:type="spellEnd"/>
      <w:r>
        <w:rPr>
          <w:szCs w:val="22"/>
          <w:lang w:val="en-US" w:eastAsia="ko-KR"/>
        </w:rPr>
        <w:t xml:space="preserve"> perspective</w:t>
      </w:r>
      <w:r w:rsidRPr="00FE139D">
        <w:rPr>
          <w:szCs w:val="22"/>
          <w:lang w:val="en-US" w:eastAsia="ko-KR"/>
        </w:rPr>
        <w:t xml:space="preserve">, which is not relevant to the purpose of CLI measurement. Therefore, CSI-IM is the only existing configurable resource for CLI measurement. In other words, the </w:t>
      </w:r>
      <w:r w:rsidR="00D91C95">
        <w:rPr>
          <w:szCs w:val="22"/>
          <w:lang w:val="en-US" w:eastAsia="ko-KR"/>
        </w:rPr>
        <w:t xml:space="preserve">only way that </w:t>
      </w:r>
      <w:proofErr w:type="spellStart"/>
      <w:r w:rsidRPr="00FE139D">
        <w:rPr>
          <w:szCs w:val="22"/>
          <w:lang w:val="en-US" w:eastAsia="ko-KR"/>
        </w:rPr>
        <w:t>gNB</w:t>
      </w:r>
      <w:proofErr w:type="spellEnd"/>
      <w:r w:rsidRPr="00FE139D">
        <w:rPr>
          <w:szCs w:val="22"/>
          <w:lang w:val="en-US" w:eastAsia="ko-KR"/>
        </w:rPr>
        <w:t xml:space="preserve"> </w:t>
      </w:r>
      <w:r w:rsidR="00D91C95">
        <w:rPr>
          <w:szCs w:val="22"/>
          <w:lang w:val="en-US" w:eastAsia="ko-KR"/>
        </w:rPr>
        <w:t xml:space="preserve">can aware of the ongoing CLI environment is, by </w:t>
      </w:r>
      <w:r w:rsidRPr="00FE139D">
        <w:rPr>
          <w:szCs w:val="22"/>
          <w:lang w:val="en-US" w:eastAsia="ko-KR"/>
        </w:rPr>
        <w:t>schedul</w:t>
      </w:r>
      <w:r w:rsidR="00D91C95">
        <w:rPr>
          <w:szCs w:val="22"/>
          <w:lang w:val="en-US" w:eastAsia="ko-KR"/>
        </w:rPr>
        <w:t>ing</w:t>
      </w:r>
      <w:r w:rsidRPr="00FE139D">
        <w:rPr>
          <w:szCs w:val="22"/>
          <w:lang w:val="en-US" w:eastAsia="ko-KR"/>
        </w:rPr>
        <w:t xml:space="preserve"> the aggressor UE to transmit SRS or other uplink signals for the CSI-IM </w:t>
      </w:r>
      <w:r w:rsidR="00D91C95">
        <w:rPr>
          <w:szCs w:val="22"/>
          <w:lang w:val="en-US" w:eastAsia="ko-KR"/>
        </w:rPr>
        <w:t>configured</w:t>
      </w:r>
      <w:r w:rsidRPr="00FE139D">
        <w:rPr>
          <w:szCs w:val="22"/>
          <w:lang w:val="en-US" w:eastAsia="ko-KR"/>
        </w:rPr>
        <w:t xml:space="preserve"> for the victim UE, and </w:t>
      </w:r>
      <w:r w:rsidR="00D91C95">
        <w:rPr>
          <w:szCs w:val="22"/>
          <w:lang w:val="en-US" w:eastAsia="ko-KR"/>
        </w:rPr>
        <w:t xml:space="preserve">indicate the victim UE to measure and report </w:t>
      </w:r>
      <w:r w:rsidRPr="00FE139D">
        <w:rPr>
          <w:szCs w:val="22"/>
          <w:lang w:val="en-US" w:eastAsia="ko-KR"/>
        </w:rPr>
        <w:t>us</w:t>
      </w:r>
      <w:r w:rsidR="00D91C95">
        <w:rPr>
          <w:szCs w:val="22"/>
          <w:lang w:val="en-US" w:eastAsia="ko-KR"/>
        </w:rPr>
        <w:t>ing</w:t>
      </w:r>
      <w:r w:rsidRPr="00FE139D">
        <w:rPr>
          <w:szCs w:val="22"/>
          <w:lang w:val="en-US" w:eastAsia="ko-KR"/>
        </w:rPr>
        <w:t xml:space="preserve"> that resource. </w:t>
      </w:r>
      <w:r w:rsidR="00D91C95">
        <w:rPr>
          <w:szCs w:val="22"/>
          <w:lang w:val="en-US" w:eastAsia="ko-KR"/>
        </w:rPr>
        <w:t xml:space="preserve">It makes sense but not desirable </w:t>
      </w:r>
      <w:r w:rsidRPr="00FE139D">
        <w:rPr>
          <w:szCs w:val="22"/>
          <w:lang w:val="en-US" w:eastAsia="ko-KR"/>
        </w:rPr>
        <w:t xml:space="preserve">because it </w:t>
      </w:r>
      <w:r w:rsidR="00F668B8">
        <w:rPr>
          <w:szCs w:val="22"/>
          <w:lang w:val="en-US" w:eastAsia="ko-KR"/>
        </w:rPr>
        <w:t xml:space="preserve">is already supported </w:t>
      </w:r>
      <w:r w:rsidRPr="00FE139D">
        <w:rPr>
          <w:szCs w:val="22"/>
          <w:lang w:val="en-US" w:eastAsia="ko-KR"/>
        </w:rPr>
        <w:t xml:space="preserve">with the existing </w:t>
      </w:r>
      <w:proofErr w:type="spellStart"/>
      <w:r w:rsidRPr="00FE139D">
        <w:rPr>
          <w:szCs w:val="22"/>
          <w:lang w:val="en-US" w:eastAsia="ko-KR"/>
        </w:rPr>
        <w:t>gNB</w:t>
      </w:r>
      <w:proofErr w:type="spellEnd"/>
      <w:r w:rsidRPr="00FE139D">
        <w:rPr>
          <w:szCs w:val="22"/>
          <w:lang w:val="en-US" w:eastAsia="ko-KR"/>
        </w:rPr>
        <w:t xml:space="preserve"> implementation and the function of CLI-IMR is not different from the existing IMR with CSI-IM, and most importantly, the </w:t>
      </w:r>
      <w:proofErr w:type="spellStart"/>
      <w:r w:rsidRPr="00FE139D">
        <w:rPr>
          <w:szCs w:val="22"/>
          <w:lang w:val="en-US" w:eastAsia="ko-KR"/>
        </w:rPr>
        <w:t>gNB</w:t>
      </w:r>
      <w:proofErr w:type="spellEnd"/>
      <w:r w:rsidRPr="00FE139D">
        <w:rPr>
          <w:szCs w:val="22"/>
          <w:lang w:val="en-US" w:eastAsia="ko-KR"/>
        </w:rPr>
        <w:t xml:space="preserve"> cannot determine the aggressor UE by </w:t>
      </w:r>
      <w:r w:rsidR="00F668B8">
        <w:rPr>
          <w:szCs w:val="22"/>
          <w:lang w:val="en-US" w:eastAsia="ko-KR"/>
        </w:rPr>
        <w:t xml:space="preserve">receiving </w:t>
      </w:r>
      <w:r w:rsidRPr="00FE139D">
        <w:rPr>
          <w:szCs w:val="22"/>
          <w:lang w:val="en-US" w:eastAsia="ko-KR"/>
        </w:rPr>
        <w:t xml:space="preserve">looking at the </w:t>
      </w:r>
      <w:r w:rsidR="00F668B8">
        <w:rPr>
          <w:szCs w:val="22"/>
          <w:lang w:val="en-US" w:eastAsia="ko-KR"/>
        </w:rPr>
        <w:t xml:space="preserve">report from victim </w:t>
      </w:r>
      <w:r w:rsidRPr="00FE139D">
        <w:rPr>
          <w:szCs w:val="22"/>
          <w:lang w:val="en-US" w:eastAsia="ko-KR"/>
        </w:rPr>
        <w:t xml:space="preserve">UE or determine the amount of measured CLI </w:t>
      </w:r>
      <w:r w:rsidR="00F668B8">
        <w:rPr>
          <w:szCs w:val="22"/>
          <w:lang w:val="en-US" w:eastAsia="ko-KR"/>
        </w:rPr>
        <w:t>due to</w:t>
      </w:r>
      <w:r w:rsidRPr="00FE139D">
        <w:rPr>
          <w:szCs w:val="22"/>
          <w:lang w:val="en-US" w:eastAsia="ko-KR"/>
        </w:rPr>
        <w:t xml:space="preserve"> the aggressor UE.</w:t>
      </w:r>
    </w:p>
    <w:p w14:paraId="3F8EF0C5" w14:textId="66AB91A3" w:rsidR="00F668B8" w:rsidRDefault="00F668B8" w:rsidP="00073B69">
      <w:pPr>
        <w:ind w:firstLineChars="100" w:firstLine="220"/>
        <w:rPr>
          <w:szCs w:val="22"/>
          <w:lang w:val="en-US" w:eastAsia="ko-KR"/>
        </w:rPr>
      </w:pPr>
      <w:r>
        <w:rPr>
          <w:szCs w:val="22"/>
          <w:lang w:val="en-US" w:eastAsia="ko-KR"/>
        </w:rPr>
        <w:t>Considering that</w:t>
      </w:r>
      <w:r w:rsidRPr="00F668B8">
        <w:rPr>
          <w:szCs w:val="22"/>
          <w:lang w:val="en-US" w:eastAsia="ko-KR"/>
        </w:rPr>
        <w:t xml:space="preserve">, the main difference between Alt.1 and Alt.3 is whether the CLI measurement is reflected in the CQI report or whether it is </w:t>
      </w:r>
      <w:r>
        <w:rPr>
          <w:szCs w:val="22"/>
          <w:lang w:val="en-US" w:eastAsia="ko-KR"/>
        </w:rPr>
        <w:t>directly reported</w:t>
      </w:r>
      <w:r w:rsidRPr="00F668B8">
        <w:rPr>
          <w:szCs w:val="22"/>
          <w:lang w:val="en-US" w:eastAsia="ko-KR"/>
        </w:rPr>
        <w:t xml:space="preserve"> using the beam report configuration only. CQI report is a form of reporting where the UE selects and reports the most appropriate MCS based on the SINR measured from the</w:t>
      </w:r>
      <w:r>
        <w:rPr>
          <w:szCs w:val="22"/>
          <w:lang w:val="en-US" w:eastAsia="ko-KR"/>
        </w:rPr>
        <w:t xml:space="preserve"> configured CMR and</w:t>
      </w:r>
      <w:r w:rsidRPr="00F668B8">
        <w:rPr>
          <w:szCs w:val="22"/>
          <w:lang w:val="en-US" w:eastAsia="ko-KR"/>
        </w:rPr>
        <w:t xml:space="preserve"> IMR, so reflecting CLI measurement in the interference term may be the most ideal reporting of CLI measurement from the </w:t>
      </w:r>
      <w:proofErr w:type="spellStart"/>
      <w:r w:rsidRPr="00F668B8">
        <w:rPr>
          <w:szCs w:val="22"/>
          <w:lang w:val="en-US" w:eastAsia="ko-KR"/>
        </w:rPr>
        <w:t>gNB</w:t>
      </w:r>
      <w:proofErr w:type="spellEnd"/>
      <w:r w:rsidRPr="00F668B8">
        <w:rPr>
          <w:szCs w:val="22"/>
          <w:lang w:val="en-US" w:eastAsia="ko-KR"/>
        </w:rPr>
        <w:t xml:space="preserve"> perspective. However, this would require a lot of specification changes to enhance the existing CQI report. </w:t>
      </w:r>
      <w:r>
        <w:rPr>
          <w:szCs w:val="22"/>
          <w:lang w:val="en-US" w:eastAsia="ko-KR"/>
        </w:rPr>
        <w:t>G</w:t>
      </w:r>
      <w:r w:rsidRPr="00F668B8">
        <w:rPr>
          <w:szCs w:val="22"/>
          <w:lang w:val="en-US" w:eastAsia="ko-KR"/>
        </w:rPr>
        <w:t xml:space="preserve">iven the </w:t>
      </w:r>
      <w:r>
        <w:rPr>
          <w:szCs w:val="22"/>
          <w:lang w:val="en-US" w:eastAsia="ko-KR"/>
        </w:rPr>
        <w:t xml:space="preserve">remained </w:t>
      </w:r>
      <w:r w:rsidRPr="00F668B8">
        <w:rPr>
          <w:szCs w:val="22"/>
          <w:lang w:val="en-US" w:eastAsia="ko-KR"/>
        </w:rPr>
        <w:t xml:space="preserve">time </w:t>
      </w:r>
      <w:r>
        <w:rPr>
          <w:szCs w:val="22"/>
          <w:lang w:val="en-US" w:eastAsia="ko-KR"/>
        </w:rPr>
        <w:t>is not sufficient for that</w:t>
      </w:r>
      <w:r w:rsidRPr="00F668B8">
        <w:rPr>
          <w:szCs w:val="22"/>
          <w:lang w:val="en-US" w:eastAsia="ko-KR"/>
        </w:rPr>
        <w:t xml:space="preserve">, </w:t>
      </w:r>
      <w:r>
        <w:rPr>
          <w:szCs w:val="22"/>
          <w:lang w:val="en-US" w:eastAsia="ko-KR"/>
        </w:rPr>
        <w:t xml:space="preserve">option with </w:t>
      </w:r>
      <w:r w:rsidRPr="00F668B8">
        <w:rPr>
          <w:szCs w:val="22"/>
          <w:lang w:val="en-US" w:eastAsia="ko-KR"/>
        </w:rPr>
        <w:t>less spec impact</w:t>
      </w:r>
      <w:r>
        <w:rPr>
          <w:szCs w:val="22"/>
          <w:lang w:val="en-US" w:eastAsia="ko-KR"/>
        </w:rPr>
        <w:t xml:space="preserve"> is more practical</w:t>
      </w:r>
      <w:r w:rsidRPr="00F668B8">
        <w:rPr>
          <w:szCs w:val="22"/>
          <w:lang w:val="en-US" w:eastAsia="ko-KR"/>
        </w:rPr>
        <w:t xml:space="preserve">, </w:t>
      </w:r>
      <w:r>
        <w:rPr>
          <w:szCs w:val="22"/>
          <w:lang w:val="en-US" w:eastAsia="ko-KR"/>
        </w:rPr>
        <w:t>therefore</w:t>
      </w:r>
      <w:r w:rsidRPr="00F668B8">
        <w:rPr>
          <w:szCs w:val="22"/>
          <w:lang w:val="en-US" w:eastAsia="ko-KR"/>
        </w:rPr>
        <w:t xml:space="preserve"> Alt. 1 is slightly preferable in th</w:t>
      </w:r>
      <w:r>
        <w:rPr>
          <w:szCs w:val="22"/>
          <w:lang w:val="en-US" w:eastAsia="ko-KR"/>
        </w:rPr>
        <w:t>is</w:t>
      </w:r>
      <w:r w:rsidRPr="00F668B8">
        <w:rPr>
          <w:szCs w:val="22"/>
          <w:lang w:val="en-US" w:eastAsia="ko-KR"/>
        </w:rPr>
        <w:t xml:space="preserve"> regard.</w:t>
      </w:r>
    </w:p>
    <w:p w14:paraId="3AA4DA2F" w14:textId="61530993" w:rsidR="00B51468" w:rsidRDefault="00B51468" w:rsidP="00681EE3">
      <w:pPr>
        <w:ind w:firstLineChars="100" w:firstLine="220"/>
        <w:rPr>
          <w:szCs w:val="22"/>
          <w:lang w:val="en-US" w:eastAsia="ko-KR"/>
        </w:rPr>
      </w:pPr>
    </w:p>
    <w:p w14:paraId="66294E3F" w14:textId="56DB202A" w:rsidR="00B51468" w:rsidRPr="00B51468" w:rsidRDefault="00B51468" w:rsidP="00EA062D">
      <w:pPr>
        <w:rPr>
          <w:szCs w:val="22"/>
          <w:lang w:val="en-US" w:eastAsia="ko-KR"/>
        </w:rPr>
      </w:pPr>
      <w:r w:rsidRPr="00EA062D">
        <w:rPr>
          <w:rFonts w:hint="eastAsia"/>
          <w:b/>
          <w:i/>
          <w:szCs w:val="22"/>
          <w:lang w:val="en-US" w:eastAsia="ko-KR"/>
        </w:rPr>
        <w:t>Propos</w:t>
      </w:r>
      <w:r w:rsidRPr="00EA062D">
        <w:rPr>
          <w:b/>
          <w:i/>
          <w:szCs w:val="22"/>
          <w:lang w:val="en-US" w:eastAsia="ko-KR"/>
        </w:rPr>
        <w:t xml:space="preserve">al </w:t>
      </w:r>
      <w:r w:rsidR="00562221" w:rsidRPr="00EA062D">
        <w:rPr>
          <w:b/>
          <w:i/>
          <w:szCs w:val="22"/>
          <w:lang w:val="en-US" w:eastAsia="ko-KR"/>
        </w:rPr>
        <w:t>9</w:t>
      </w:r>
      <w:r w:rsidRPr="00EA062D">
        <w:rPr>
          <w:b/>
          <w:i/>
          <w:szCs w:val="22"/>
          <w:lang w:val="en-US" w:eastAsia="ko-KR"/>
        </w:rPr>
        <w:t xml:space="preserve">. </w:t>
      </w:r>
      <w:r w:rsidRPr="00EA062D">
        <w:rPr>
          <w:rFonts w:hint="eastAsia"/>
          <w:b/>
          <w:i/>
          <w:szCs w:val="22"/>
          <w:lang w:val="en-US" w:eastAsia="ko-KR"/>
        </w:rPr>
        <w:t>F</w:t>
      </w:r>
      <w:r w:rsidRPr="00EA062D">
        <w:rPr>
          <w:b/>
          <w:i/>
          <w:szCs w:val="22"/>
          <w:lang w:val="en-US" w:eastAsia="ko-KR"/>
        </w:rPr>
        <w:t>or L1 based UE-to-UE CLI measurement and reporting based on existing CSI framework, at</w:t>
      </w:r>
      <w:r>
        <w:rPr>
          <w:b/>
          <w:i/>
          <w:szCs w:val="22"/>
          <w:lang w:val="en-US" w:eastAsia="ko-KR"/>
        </w:rPr>
        <w:t xml:space="preserve"> least Alt. 2 is </w:t>
      </w:r>
      <w:r w:rsidR="00073B69">
        <w:rPr>
          <w:rFonts w:hint="eastAsia"/>
          <w:b/>
          <w:i/>
          <w:szCs w:val="22"/>
          <w:lang w:val="en-US" w:eastAsia="ko-KR"/>
        </w:rPr>
        <w:t>d</w:t>
      </w:r>
      <w:r w:rsidR="00073B69">
        <w:rPr>
          <w:b/>
          <w:i/>
          <w:szCs w:val="22"/>
          <w:lang w:val="en-US" w:eastAsia="ko-KR"/>
        </w:rPr>
        <w:t>eprioritized</w:t>
      </w:r>
      <w:r>
        <w:rPr>
          <w:b/>
          <w:i/>
          <w:szCs w:val="22"/>
          <w:lang w:val="en-US" w:eastAsia="ko-KR"/>
        </w:rPr>
        <w:t xml:space="preserve"> and Alt. 1 is preferred.</w:t>
      </w:r>
    </w:p>
    <w:p w14:paraId="4E3F6F2C" w14:textId="6B8BD01C" w:rsidR="006D3307" w:rsidRPr="00B51468" w:rsidRDefault="006D3307" w:rsidP="00681EE3">
      <w:pPr>
        <w:ind w:firstLineChars="100" w:firstLine="220"/>
        <w:rPr>
          <w:szCs w:val="22"/>
          <w:highlight w:val="yellow"/>
          <w:lang w:val="en-US" w:eastAsia="ko-KR"/>
        </w:rPr>
      </w:pPr>
    </w:p>
    <w:p w14:paraId="187FB5D1" w14:textId="649CE0CB" w:rsidR="00B51468" w:rsidRDefault="00F668B8" w:rsidP="00F668B8">
      <w:pPr>
        <w:ind w:firstLineChars="100" w:firstLine="220"/>
        <w:rPr>
          <w:szCs w:val="22"/>
          <w:lang w:val="en-US" w:eastAsia="ko-KR"/>
        </w:rPr>
      </w:pPr>
      <w:r w:rsidRPr="00F668B8">
        <w:rPr>
          <w:szCs w:val="22"/>
          <w:lang w:val="en-US" w:eastAsia="ko-KR"/>
        </w:rPr>
        <w:t>While revisiting and enhancing all of the potential specification impacts listed in Alt. 1 or Alt. 3</w:t>
      </w:r>
      <w:r>
        <w:rPr>
          <w:szCs w:val="22"/>
          <w:lang w:val="en-US" w:eastAsia="ko-KR"/>
        </w:rPr>
        <w:t xml:space="preserve"> can be considered,</w:t>
      </w:r>
      <w:r w:rsidRPr="00F668B8">
        <w:rPr>
          <w:szCs w:val="22"/>
          <w:lang w:val="en-US" w:eastAsia="ko-KR"/>
        </w:rPr>
        <w:t xml:space="preserve"> it would be appropriate to reuse the existing rules unless there are specific technical reasons not to. To do this, we need to discuss which of the existing reporting mechanisms to target for CLI reports. The simplest way is to consider the beam reporting mechanism, i.e., when the reporting quantity is L1-SINR or L1-RSRP. In this case, there is no need to discuss details such as report configuration according to codebook type, two</w:t>
      </w:r>
      <w:r>
        <w:rPr>
          <w:szCs w:val="22"/>
          <w:lang w:val="en-US" w:eastAsia="ko-KR"/>
        </w:rPr>
        <w:t>-</w:t>
      </w:r>
      <w:r w:rsidRPr="00F668B8">
        <w:rPr>
          <w:szCs w:val="22"/>
          <w:lang w:val="en-US" w:eastAsia="ko-KR"/>
        </w:rPr>
        <w:t>part encoding, UCI omission rule, etc.</w:t>
      </w:r>
      <w:r>
        <w:rPr>
          <w:szCs w:val="22"/>
          <w:lang w:val="en-US" w:eastAsia="ko-KR"/>
        </w:rPr>
        <w:t xml:space="preserve"> Of course those enhancements can be considered further, </w:t>
      </w:r>
      <w:r w:rsidRPr="00F668B8">
        <w:rPr>
          <w:szCs w:val="22"/>
          <w:lang w:val="en-US" w:eastAsia="ko-KR"/>
        </w:rPr>
        <w:t xml:space="preserve">but given the </w:t>
      </w:r>
      <w:r>
        <w:rPr>
          <w:szCs w:val="22"/>
          <w:lang w:val="en-US" w:eastAsia="ko-KR"/>
        </w:rPr>
        <w:t xml:space="preserve">remained </w:t>
      </w:r>
      <w:r w:rsidRPr="00F668B8">
        <w:rPr>
          <w:szCs w:val="22"/>
          <w:lang w:val="en-US" w:eastAsia="ko-KR"/>
        </w:rPr>
        <w:t xml:space="preserve">time, </w:t>
      </w:r>
      <w:r>
        <w:rPr>
          <w:szCs w:val="22"/>
          <w:lang w:val="en-US" w:eastAsia="ko-KR"/>
        </w:rPr>
        <w:t>things that does not require to be changed should be reused.</w:t>
      </w:r>
    </w:p>
    <w:p w14:paraId="1A4AC6A1" w14:textId="0EAD2488" w:rsidR="003C22AB" w:rsidRDefault="003C22AB" w:rsidP="00681EE3">
      <w:pPr>
        <w:ind w:firstLineChars="100" w:firstLine="220"/>
        <w:rPr>
          <w:szCs w:val="22"/>
          <w:highlight w:val="yellow"/>
          <w:lang w:val="en-US" w:eastAsia="ko-KR"/>
        </w:rPr>
      </w:pPr>
    </w:p>
    <w:p w14:paraId="235F3EEA" w14:textId="2C3AC4D9" w:rsidR="003C22AB" w:rsidRDefault="003C22AB" w:rsidP="00EA062D">
      <w:pPr>
        <w:rPr>
          <w:szCs w:val="22"/>
          <w:highlight w:val="yellow"/>
          <w:lang w:val="en-US" w:eastAsia="ko-KR"/>
        </w:rPr>
      </w:pPr>
      <w:r w:rsidRPr="00EA062D">
        <w:rPr>
          <w:rFonts w:hint="eastAsia"/>
          <w:b/>
          <w:i/>
          <w:szCs w:val="22"/>
          <w:lang w:val="en-US" w:eastAsia="ko-KR"/>
        </w:rPr>
        <w:t>Propos</w:t>
      </w:r>
      <w:r w:rsidRPr="00EA062D">
        <w:rPr>
          <w:b/>
          <w:i/>
          <w:szCs w:val="22"/>
          <w:lang w:val="en-US" w:eastAsia="ko-KR"/>
        </w:rPr>
        <w:t xml:space="preserve">al </w:t>
      </w:r>
      <w:r w:rsidR="00562221" w:rsidRPr="00EA062D">
        <w:rPr>
          <w:b/>
          <w:i/>
          <w:szCs w:val="22"/>
          <w:lang w:val="en-US" w:eastAsia="ko-KR"/>
        </w:rPr>
        <w:t>10</w:t>
      </w:r>
      <w:r w:rsidRPr="00EA062D">
        <w:rPr>
          <w:b/>
          <w:i/>
          <w:szCs w:val="22"/>
          <w:lang w:val="en-US" w:eastAsia="ko-KR"/>
        </w:rPr>
        <w:t xml:space="preserve">. </w:t>
      </w:r>
      <w:r w:rsidRPr="00EA062D">
        <w:rPr>
          <w:rFonts w:hint="eastAsia"/>
          <w:b/>
          <w:i/>
          <w:szCs w:val="22"/>
          <w:lang w:val="en-US" w:eastAsia="ko-KR"/>
        </w:rPr>
        <w:t>F</w:t>
      </w:r>
      <w:r w:rsidRPr="00EA062D">
        <w:rPr>
          <w:b/>
          <w:i/>
          <w:szCs w:val="22"/>
          <w:lang w:val="en-US" w:eastAsia="ko-KR"/>
        </w:rPr>
        <w:t>or L1 based UE-to-UE CLI measurement and reporting based on existing CSI framework,</w:t>
      </w:r>
      <w:r>
        <w:rPr>
          <w:b/>
          <w:i/>
          <w:szCs w:val="22"/>
          <w:lang w:val="en-US" w:eastAsia="ko-KR"/>
        </w:rPr>
        <w:t xml:space="preserve"> CSI report </w:t>
      </w:r>
      <w:r w:rsidR="00B14A22">
        <w:rPr>
          <w:b/>
          <w:i/>
          <w:szCs w:val="22"/>
          <w:lang w:val="en-US" w:eastAsia="ko-KR"/>
        </w:rPr>
        <w:t>when report quantity is L1-SINR and L1-RSRP is considered as baseline.</w:t>
      </w:r>
    </w:p>
    <w:p w14:paraId="1897B2A5" w14:textId="77777777" w:rsidR="003C22AB" w:rsidRDefault="003C22AB" w:rsidP="00681EE3">
      <w:pPr>
        <w:ind w:firstLineChars="100" w:firstLine="220"/>
        <w:rPr>
          <w:szCs w:val="22"/>
          <w:highlight w:val="yellow"/>
          <w:lang w:val="en-US" w:eastAsia="ko-KR"/>
        </w:rPr>
      </w:pPr>
    </w:p>
    <w:p w14:paraId="12566479" w14:textId="5F69E5FB" w:rsidR="000940E8" w:rsidRDefault="000940E8" w:rsidP="00681EE3">
      <w:pPr>
        <w:ind w:firstLineChars="100" w:firstLine="220"/>
        <w:rPr>
          <w:szCs w:val="22"/>
          <w:lang w:val="en-US" w:eastAsia="ko-KR"/>
        </w:rPr>
      </w:pPr>
      <w:r w:rsidRPr="000940E8">
        <w:rPr>
          <w:szCs w:val="22"/>
          <w:lang w:val="en-US" w:eastAsia="ko-KR"/>
        </w:rPr>
        <w:lastRenderedPageBreak/>
        <w:t>Even when CSI reports for beam management</w:t>
      </w:r>
      <w:r>
        <w:rPr>
          <w:szCs w:val="22"/>
          <w:lang w:val="en-US" w:eastAsia="ko-KR"/>
        </w:rPr>
        <w:t xml:space="preserve"> </w:t>
      </w:r>
      <w:r>
        <w:rPr>
          <w:rFonts w:hint="eastAsia"/>
          <w:szCs w:val="22"/>
          <w:lang w:val="en-US" w:eastAsia="ko-KR"/>
        </w:rPr>
        <w:t xml:space="preserve">is </w:t>
      </w:r>
      <w:r>
        <w:rPr>
          <w:szCs w:val="22"/>
          <w:lang w:val="en-US" w:eastAsia="ko-KR"/>
        </w:rPr>
        <w:t>considered as baseline</w:t>
      </w:r>
      <w:r w:rsidRPr="000940E8">
        <w:rPr>
          <w:szCs w:val="22"/>
          <w:lang w:val="en-US" w:eastAsia="ko-KR"/>
        </w:rPr>
        <w:t xml:space="preserve">, it would be appropriate to reuse existing mechanisms as much as possible. In this case, it would be necessary to distinguish between what needs to be specified and what does not. Enhancements that are essential to avoid ambiguity in UE behavior include priority rules for multiple CSI reporting, and collision handling between CLI reports and other </w:t>
      </w:r>
      <w:r>
        <w:rPr>
          <w:szCs w:val="22"/>
          <w:lang w:val="en-US" w:eastAsia="ko-KR"/>
        </w:rPr>
        <w:t>uplink</w:t>
      </w:r>
      <w:r w:rsidRPr="000940E8">
        <w:rPr>
          <w:szCs w:val="22"/>
          <w:lang w:val="en-US" w:eastAsia="ko-KR"/>
        </w:rPr>
        <w:t>s</w:t>
      </w:r>
      <w:r>
        <w:rPr>
          <w:szCs w:val="22"/>
          <w:lang w:val="en-US" w:eastAsia="ko-KR"/>
        </w:rPr>
        <w:t xml:space="preserve">, since the L1 </w:t>
      </w:r>
      <w:r w:rsidRPr="000940E8">
        <w:rPr>
          <w:szCs w:val="22"/>
          <w:lang w:val="en-US" w:eastAsia="ko-KR"/>
        </w:rPr>
        <w:t>CLI report</w:t>
      </w:r>
      <w:r>
        <w:rPr>
          <w:szCs w:val="22"/>
          <w:lang w:val="en-US" w:eastAsia="ko-KR"/>
        </w:rPr>
        <w:t xml:space="preserve"> is</w:t>
      </w:r>
      <w:r w:rsidRPr="000940E8">
        <w:rPr>
          <w:szCs w:val="22"/>
          <w:lang w:val="en-US" w:eastAsia="ko-KR"/>
        </w:rPr>
        <w:t xml:space="preserve"> a new type of report. For priority rules for multiple CSI reporting, </w:t>
      </w:r>
      <w:r>
        <w:rPr>
          <w:szCs w:val="22"/>
          <w:lang w:val="en-US" w:eastAsia="ko-KR"/>
        </w:rPr>
        <w:t xml:space="preserve">one of the simplest </w:t>
      </w:r>
      <w:proofErr w:type="gramStart"/>
      <w:r>
        <w:rPr>
          <w:szCs w:val="22"/>
          <w:lang w:val="en-US" w:eastAsia="ko-KR"/>
        </w:rPr>
        <w:t>way</w:t>
      </w:r>
      <w:proofErr w:type="gramEnd"/>
      <w:r w:rsidRPr="000940E8">
        <w:rPr>
          <w:szCs w:val="22"/>
          <w:lang w:val="en-US" w:eastAsia="ko-KR"/>
        </w:rPr>
        <w:t xml:space="preserve"> </w:t>
      </w:r>
      <w:r>
        <w:rPr>
          <w:szCs w:val="22"/>
          <w:lang w:val="en-US" w:eastAsia="ko-KR"/>
        </w:rPr>
        <w:t xml:space="preserve">is </w:t>
      </w:r>
      <w:r w:rsidRPr="000940E8">
        <w:rPr>
          <w:szCs w:val="22"/>
          <w:lang w:val="en-US" w:eastAsia="ko-KR"/>
        </w:rPr>
        <w:t>to introduce a new parameter in the formula of the existing priority rule to define the priority of the CLI report</w:t>
      </w:r>
      <w:r>
        <w:rPr>
          <w:szCs w:val="22"/>
          <w:lang w:val="en-US" w:eastAsia="ko-KR"/>
        </w:rPr>
        <w:t>. Alternatively,</w:t>
      </w:r>
      <w:r w:rsidRPr="000940E8">
        <w:rPr>
          <w:szCs w:val="22"/>
          <w:lang w:val="en-US" w:eastAsia="ko-KR"/>
        </w:rPr>
        <w:t xml:space="preserve"> </w:t>
      </w:r>
      <w:r>
        <w:rPr>
          <w:szCs w:val="22"/>
          <w:lang w:val="en-US" w:eastAsia="ko-KR"/>
        </w:rPr>
        <w:t xml:space="preserve">CLI report can be considered </w:t>
      </w:r>
      <w:r w:rsidRPr="000940E8">
        <w:rPr>
          <w:szCs w:val="22"/>
          <w:lang w:val="en-US" w:eastAsia="ko-KR"/>
        </w:rPr>
        <w:t xml:space="preserve">as the same as the priority of a specific CSI report in the existing priority rule. For CLI report collisions with other </w:t>
      </w:r>
      <w:r>
        <w:rPr>
          <w:szCs w:val="22"/>
          <w:lang w:val="en-US" w:eastAsia="ko-KR"/>
        </w:rPr>
        <w:t>uplink</w:t>
      </w:r>
      <w:r w:rsidRPr="000940E8">
        <w:rPr>
          <w:szCs w:val="22"/>
          <w:lang w:val="en-US" w:eastAsia="ko-KR"/>
        </w:rPr>
        <w:t>s or collisions between CLI reports, it would be appropriate to assign priority based on a priority index.</w:t>
      </w:r>
    </w:p>
    <w:p w14:paraId="3B1DA0A4" w14:textId="65B04AB8" w:rsidR="000940E8" w:rsidRPr="000940E8" w:rsidRDefault="000940E8" w:rsidP="00681EE3">
      <w:pPr>
        <w:ind w:firstLineChars="100" w:firstLine="220"/>
        <w:rPr>
          <w:szCs w:val="22"/>
          <w:lang w:val="en-US" w:eastAsia="ko-KR"/>
        </w:rPr>
      </w:pPr>
      <w:r w:rsidRPr="000940E8">
        <w:rPr>
          <w:szCs w:val="22"/>
          <w:lang w:val="en-US" w:eastAsia="ko-KR"/>
        </w:rPr>
        <w:t xml:space="preserve">Although not required, a further enhancement that could be considered is the CSI processing unit and CPU occupation rule. </w:t>
      </w:r>
      <w:r>
        <w:rPr>
          <w:szCs w:val="22"/>
          <w:lang w:val="en-US" w:eastAsia="ko-KR"/>
        </w:rPr>
        <w:t>G</w:t>
      </w:r>
      <w:r w:rsidRPr="000940E8">
        <w:rPr>
          <w:szCs w:val="22"/>
          <w:lang w:val="en-US" w:eastAsia="ko-KR"/>
        </w:rPr>
        <w:t>iven that the CPU occupation of the existing beam report is 1, it seems okay to reuse it.</w:t>
      </w:r>
      <w:r>
        <w:rPr>
          <w:szCs w:val="22"/>
          <w:lang w:val="en-US" w:eastAsia="ko-KR"/>
        </w:rPr>
        <w:t xml:space="preserve"> When the enhancement is considered for it, </w:t>
      </w:r>
      <w:r w:rsidRPr="000940E8">
        <w:rPr>
          <w:szCs w:val="22"/>
          <w:lang w:val="en-US" w:eastAsia="ko-KR"/>
        </w:rPr>
        <w:t xml:space="preserve">CPU occupation </w:t>
      </w:r>
      <w:r>
        <w:rPr>
          <w:szCs w:val="22"/>
          <w:lang w:val="en-US" w:eastAsia="ko-KR"/>
        </w:rPr>
        <w:t xml:space="preserve">of CLI report </w:t>
      </w:r>
      <w:r w:rsidRPr="000940E8">
        <w:rPr>
          <w:szCs w:val="22"/>
          <w:lang w:val="en-US" w:eastAsia="ko-KR"/>
        </w:rPr>
        <w:t>can be reduced to a value less than 1</w:t>
      </w:r>
      <w:r>
        <w:rPr>
          <w:szCs w:val="22"/>
          <w:lang w:val="en-US" w:eastAsia="ko-KR"/>
        </w:rPr>
        <w:t xml:space="preserve"> c</w:t>
      </w:r>
      <w:r w:rsidRPr="000940E8">
        <w:rPr>
          <w:szCs w:val="22"/>
          <w:lang w:val="en-US" w:eastAsia="ko-KR"/>
        </w:rPr>
        <w:t xml:space="preserve">onsidering RSRP or RSSI based measurements </w:t>
      </w:r>
      <w:r>
        <w:rPr>
          <w:szCs w:val="22"/>
          <w:lang w:val="en-US" w:eastAsia="ko-KR"/>
        </w:rPr>
        <w:t xml:space="preserve">is quite simple compared to the </w:t>
      </w:r>
      <w:r w:rsidRPr="000940E8">
        <w:rPr>
          <w:szCs w:val="22"/>
          <w:lang w:val="en-US" w:eastAsia="ko-KR"/>
        </w:rPr>
        <w:t>CQI/PMI calculation</w:t>
      </w:r>
      <w:r>
        <w:rPr>
          <w:szCs w:val="22"/>
          <w:lang w:val="en-US" w:eastAsia="ko-KR"/>
        </w:rPr>
        <w:t>.</w:t>
      </w:r>
    </w:p>
    <w:p w14:paraId="6CE49B64" w14:textId="6B098CE4" w:rsidR="00985432" w:rsidRDefault="00985432" w:rsidP="000940E8">
      <w:pPr>
        <w:ind w:firstLineChars="100" w:firstLine="220"/>
        <w:rPr>
          <w:szCs w:val="22"/>
          <w:lang w:val="en-US" w:eastAsia="ko-KR"/>
        </w:rPr>
      </w:pPr>
      <w:r w:rsidRPr="00985432">
        <w:rPr>
          <w:szCs w:val="22"/>
          <w:lang w:val="en-US" w:eastAsia="ko-KR"/>
        </w:rPr>
        <w:t xml:space="preserve">As mentioned </w:t>
      </w:r>
      <w:r>
        <w:rPr>
          <w:rFonts w:hint="eastAsia"/>
          <w:szCs w:val="22"/>
          <w:lang w:val="en-US" w:eastAsia="ko-KR"/>
        </w:rPr>
        <w:t>b</w:t>
      </w:r>
      <w:r>
        <w:rPr>
          <w:szCs w:val="22"/>
          <w:lang w:val="en-US" w:eastAsia="ko-KR"/>
        </w:rPr>
        <w:t>efore</w:t>
      </w:r>
      <w:r w:rsidRPr="00985432">
        <w:rPr>
          <w:szCs w:val="22"/>
          <w:lang w:val="en-US" w:eastAsia="ko-KR"/>
        </w:rPr>
        <w:t xml:space="preserve">, there are some enhancements that are unnecessary when </w:t>
      </w:r>
      <w:r>
        <w:rPr>
          <w:szCs w:val="22"/>
          <w:lang w:val="en-US" w:eastAsia="ko-KR"/>
        </w:rPr>
        <w:t xml:space="preserve">CSI report for </w:t>
      </w:r>
      <w:r w:rsidRPr="00985432">
        <w:rPr>
          <w:szCs w:val="22"/>
          <w:lang w:val="en-US" w:eastAsia="ko-KR"/>
        </w:rPr>
        <w:t xml:space="preserve">beam </w:t>
      </w:r>
      <w:r>
        <w:rPr>
          <w:szCs w:val="22"/>
          <w:lang w:val="en-US" w:eastAsia="ko-KR"/>
        </w:rPr>
        <w:t xml:space="preserve">management is considered as baseline for CLI </w:t>
      </w:r>
      <w:r w:rsidRPr="00985432">
        <w:rPr>
          <w:szCs w:val="22"/>
          <w:lang w:val="en-US" w:eastAsia="ko-KR"/>
        </w:rPr>
        <w:t xml:space="preserve">reporting. For example, codebook type specific features, or the </w:t>
      </w:r>
      <w:r>
        <w:rPr>
          <w:szCs w:val="22"/>
          <w:lang w:val="en-US" w:eastAsia="ko-KR"/>
        </w:rPr>
        <w:t>configuring</w:t>
      </w:r>
      <w:r w:rsidRPr="00985432">
        <w:rPr>
          <w:szCs w:val="22"/>
          <w:lang w:val="en-US" w:eastAsia="ko-KR"/>
        </w:rPr>
        <w:t xml:space="preserve"> a new measurement resource with the existing report quantity. These could be introduced and considered for enhancement, but they are not essential features for </w:t>
      </w:r>
      <w:proofErr w:type="spellStart"/>
      <w:r w:rsidRPr="00985432">
        <w:rPr>
          <w:szCs w:val="22"/>
          <w:lang w:val="en-US" w:eastAsia="ko-KR"/>
        </w:rPr>
        <w:t>gNB</w:t>
      </w:r>
      <w:proofErr w:type="spellEnd"/>
      <w:r w:rsidRPr="00985432">
        <w:rPr>
          <w:szCs w:val="22"/>
          <w:lang w:val="en-US" w:eastAsia="ko-KR"/>
        </w:rPr>
        <w:t xml:space="preserve"> to identify aggressor-victim pair of UEs and therefore do not need to be considered </w:t>
      </w:r>
      <w:r>
        <w:rPr>
          <w:szCs w:val="22"/>
          <w:lang w:val="en-US" w:eastAsia="ko-KR"/>
        </w:rPr>
        <w:t>firstly</w:t>
      </w:r>
      <w:r w:rsidRPr="00985432">
        <w:rPr>
          <w:szCs w:val="22"/>
          <w:lang w:val="en-US" w:eastAsia="ko-KR"/>
        </w:rPr>
        <w:t xml:space="preserve">. Among the listed potential spec impact, the corresponding parts would be UCI omission rule, CSI measurement procedure integrating CLI measurement. In addition, it is recommended to deprioritize </w:t>
      </w:r>
      <w:r>
        <w:rPr>
          <w:szCs w:val="22"/>
          <w:lang w:val="en-US" w:eastAsia="ko-KR"/>
        </w:rPr>
        <w:t xml:space="preserve">to enhance </w:t>
      </w:r>
      <w:r w:rsidRPr="00985432">
        <w:rPr>
          <w:szCs w:val="22"/>
          <w:lang w:val="en-US" w:eastAsia="ko-KR"/>
        </w:rPr>
        <w:t xml:space="preserve">features that have a lot of </w:t>
      </w:r>
      <w:r>
        <w:rPr>
          <w:szCs w:val="22"/>
          <w:lang w:val="en-US" w:eastAsia="ko-KR"/>
        </w:rPr>
        <w:t xml:space="preserve">following </w:t>
      </w:r>
      <w:r w:rsidRPr="00985432">
        <w:rPr>
          <w:szCs w:val="22"/>
          <w:lang w:val="en-US" w:eastAsia="ko-KR"/>
        </w:rPr>
        <w:t xml:space="preserve">enhancement when considering </w:t>
      </w:r>
      <w:r>
        <w:rPr>
          <w:szCs w:val="22"/>
          <w:lang w:val="en-US" w:eastAsia="ko-KR"/>
        </w:rPr>
        <w:t>it</w:t>
      </w:r>
      <w:r w:rsidRPr="00985432">
        <w:rPr>
          <w:szCs w:val="22"/>
          <w:lang w:val="en-US" w:eastAsia="ko-KR"/>
        </w:rPr>
        <w:t xml:space="preserve">, such as timeline and related UE behavior, and </w:t>
      </w:r>
      <w:r>
        <w:rPr>
          <w:szCs w:val="22"/>
          <w:lang w:val="en-US" w:eastAsia="ko-KR"/>
        </w:rPr>
        <w:t xml:space="preserve">it is desirable not to consider </w:t>
      </w:r>
      <w:r w:rsidRPr="00985432">
        <w:rPr>
          <w:szCs w:val="22"/>
          <w:lang w:val="en-US" w:eastAsia="ko-KR"/>
        </w:rPr>
        <w:t>unclear features such as UCI bits generation.</w:t>
      </w:r>
    </w:p>
    <w:p w14:paraId="62919746" w14:textId="5D92CF71" w:rsidR="00B14A22" w:rsidRDefault="00B14A22" w:rsidP="00B14A22">
      <w:pPr>
        <w:ind w:firstLineChars="100" w:firstLine="220"/>
        <w:rPr>
          <w:szCs w:val="22"/>
          <w:lang w:val="en-US" w:eastAsia="ko-KR"/>
        </w:rPr>
      </w:pPr>
    </w:p>
    <w:p w14:paraId="642D1A3C" w14:textId="4B8CA093" w:rsidR="00AE49E6" w:rsidRDefault="00AE49E6" w:rsidP="00EA062D">
      <w:pPr>
        <w:rPr>
          <w:b/>
          <w:i/>
          <w:szCs w:val="22"/>
          <w:lang w:val="en-US" w:eastAsia="ko-KR"/>
        </w:rPr>
      </w:pPr>
      <w:r w:rsidRPr="00EA062D">
        <w:rPr>
          <w:rFonts w:hint="eastAsia"/>
          <w:b/>
          <w:i/>
          <w:szCs w:val="22"/>
          <w:lang w:val="en-US" w:eastAsia="ko-KR"/>
        </w:rPr>
        <w:t>Propos</w:t>
      </w:r>
      <w:r w:rsidRPr="00EA062D">
        <w:rPr>
          <w:b/>
          <w:i/>
          <w:szCs w:val="22"/>
          <w:lang w:val="en-US" w:eastAsia="ko-KR"/>
        </w:rPr>
        <w:t xml:space="preserve">al </w:t>
      </w:r>
      <w:r w:rsidR="00562221" w:rsidRPr="00EA062D">
        <w:rPr>
          <w:b/>
          <w:i/>
          <w:szCs w:val="22"/>
          <w:lang w:val="en-US" w:eastAsia="ko-KR"/>
        </w:rPr>
        <w:t>11</w:t>
      </w:r>
      <w:r w:rsidRPr="00EA062D">
        <w:rPr>
          <w:b/>
          <w:i/>
          <w:szCs w:val="22"/>
          <w:lang w:val="en-US" w:eastAsia="ko-KR"/>
        </w:rPr>
        <w:t xml:space="preserve">. </w:t>
      </w:r>
      <w:r w:rsidRPr="00EA062D">
        <w:rPr>
          <w:rFonts w:hint="eastAsia"/>
          <w:b/>
          <w:i/>
          <w:szCs w:val="22"/>
          <w:lang w:val="en-US" w:eastAsia="ko-KR"/>
        </w:rPr>
        <w:t>F</w:t>
      </w:r>
      <w:r w:rsidRPr="00EA062D">
        <w:rPr>
          <w:b/>
          <w:i/>
          <w:szCs w:val="22"/>
          <w:lang w:val="en-US" w:eastAsia="ko-KR"/>
        </w:rPr>
        <w:t>or L1 based UE-to-UE CLI measurement and reporting based on existing CSI framework,</w:t>
      </w:r>
      <w:r>
        <w:rPr>
          <w:b/>
          <w:i/>
          <w:szCs w:val="22"/>
          <w:lang w:val="en-US" w:eastAsia="ko-KR"/>
        </w:rPr>
        <w:t xml:space="preserve"> </w:t>
      </w:r>
      <w:r>
        <w:rPr>
          <w:rFonts w:hint="eastAsia"/>
          <w:b/>
          <w:i/>
          <w:szCs w:val="22"/>
          <w:lang w:val="en-US" w:eastAsia="ko-KR"/>
        </w:rPr>
        <w:t xml:space="preserve">at </w:t>
      </w:r>
      <w:r>
        <w:rPr>
          <w:b/>
          <w:i/>
          <w:szCs w:val="22"/>
          <w:lang w:val="en-US" w:eastAsia="ko-KR"/>
        </w:rPr>
        <w:t>least following enhancement is deprioritized.</w:t>
      </w:r>
    </w:p>
    <w:p w14:paraId="573F1499" w14:textId="19CE71E7" w:rsidR="00AE49E6" w:rsidRDefault="00AE49E6" w:rsidP="00AE49E6">
      <w:pPr>
        <w:pStyle w:val="ac"/>
        <w:numPr>
          <w:ilvl w:val="0"/>
          <w:numId w:val="32"/>
        </w:numPr>
        <w:ind w:leftChars="0"/>
        <w:rPr>
          <w:b/>
          <w:i/>
          <w:szCs w:val="22"/>
          <w:lang w:val="en-US" w:eastAsia="ko-KR"/>
        </w:rPr>
      </w:pPr>
      <w:r>
        <w:rPr>
          <w:b/>
          <w:i/>
          <w:szCs w:val="22"/>
          <w:lang w:val="en-US" w:eastAsia="ko-KR"/>
        </w:rPr>
        <w:t>UCI bits generation</w:t>
      </w:r>
    </w:p>
    <w:p w14:paraId="2A06080D" w14:textId="2726341C" w:rsidR="00AE49E6" w:rsidRDefault="00AE49E6" w:rsidP="00AE49E6">
      <w:pPr>
        <w:pStyle w:val="ac"/>
        <w:numPr>
          <w:ilvl w:val="0"/>
          <w:numId w:val="32"/>
        </w:numPr>
        <w:ind w:leftChars="0"/>
        <w:rPr>
          <w:b/>
          <w:i/>
          <w:szCs w:val="22"/>
          <w:lang w:val="en-US" w:eastAsia="ko-KR"/>
        </w:rPr>
      </w:pPr>
      <w:r>
        <w:rPr>
          <w:b/>
          <w:i/>
          <w:szCs w:val="22"/>
          <w:lang w:val="en-US" w:eastAsia="ko-KR"/>
        </w:rPr>
        <w:t>UCI omission rule</w:t>
      </w:r>
    </w:p>
    <w:p w14:paraId="4DC9F168" w14:textId="3679FDB5" w:rsidR="00AE49E6" w:rsidRDefault="00AE49E6" w:rsidP="00AE49E6">
      <w:pPr>
        <w:pStyle w:val="ac"/>
        <w:numPr>
          <w:ilvl w:val="0"/>
          <w:numId w:val="32"/>
        </w:numPr>
        <w:ind w:leftChars="0"/>
        <w:rPr>
          <w:b/>
          <w:i/>
          <w:szCs w:val="22"/>
          <w:lang w:val="en-US" w:eastAsia="ko-KR"/>
        </w:rPr>
      </w:pPr>
      <w:r>
        <w:rPr>
          <w:b/>
          <w:i/>
          <w:szCs w:val="22"/>
          <w:lang w:val="en-US" w:eastAsia="ko-KR"/>
        </w:rPr>
        <w:t>CSI measurement procedure integrating CLI measurement</w:t>
      </w:r>
    </w:p>
    <w:p w14:paraId="0106D70F" w14:textId="06AF6EBE" w:rsidR="00AE49E6" w:rsidRPr="00AE49E6" w:rsidRDefault="00AE49E6" w:rsidP="00AE49E6">
      <w:pPr>
        <w:pStyle w:val="ac"/>
        <w:numPr>
          <w:ilvl w:val="0"/>
          <w:numId w:val="32"/>
        </w:numPr>
        <w:ind w:leftChars="0"/>
        <w:rPr>
          <w:b/>
          <w:i/>
          <w:szCs w:val="22"/>
          <w:lang w:val="en-US" w:eastAsia="ko-KR"/>
        </w:rPr>
      </w:pPr>
      <w:r>
        <w:rPr>
          <w:b/>
          <w:i/>
          <w:szCs w:val="22"/>
          <w:lang w:val="en-US" w:eastAsia="ko-KR"/>
        </w:rPr>
        <w:t xml:space="preserve">Timeline and related UE </w:t>
      </w:r>
      <w:r w:rsidR="00EA062D">
        <w:rPr>
          <w:b/>
          <w:i/>
          <w:szCs w:val="22"/>
          <w:lang w:val="en-US" w:eastAsia="ko-KR"/>
        </w:rPr>
        <w:t>behaviors</w:t>
      </w:r>
    </w:p>
    <w:p w14:paraId="00E2FCED" w14:textId="77777777" w:rsidR="006F57F7" w:rsidRPr="008E14ED" w:rsidRDefault="006F57F7" w:rsidP="009A32A8">
      <w:pPr>
        <w:ind w:firstLineChars="100" w:firstLine="220"/>
        <w:rPr>
          <w:szCs w:val="22"/>
          <w:lang w:val="en-US" w:eastAsia="ko-KR"/>
        </w:rPr>
      </w:pPr>
    </w:p>
    <w:p w14:paraId="197C3A7C" w14:textId="0B7992F7" w:rsidR="00804262" w:rsidRPr="00856766" w:rsidRDefault="00F83FFC" w:rsidP="008D530D">
      <w:pPr>
        <w:pStyle w:val="30"/>
      </w:pPr>
      <w:r w:rsidRPr="00856766">
        <w:t>Performance benefit based on e</w:t>
      </w:r>
      <w:r w:rsidR="008D530D" w:rsidRPr="00856766">
        <w:t>valuation of L1</w:t>
      </w:r>
      <w:r w:rsidR="00DB6054">
        <w:t xml:space="preserve"> based</w:t>
      </w:r>
      <w:r w:rsidR="008D530D" w:rsidRPr="00856766">
        <w:t xml:space="preserve"> CLI measurement and reporting based on CSI framework</w:t>
      </w:r>
    </w:p>
    <w:p w14:paraId="26829C3B" w14:textId="35B81125" w:rsidR="000268C9" w:rsidRPr="00A50B56" w:rsidRDefault="00856766" w:rsidP="00D44123">
      <w:pPr>
        <w:ind w:firstLineChars="100" w:firstLine="220"/>
        <w:rPr>
          <w:szCs w:val="22"/>
          <w:lang w:val="en-US" w:eastAsia="ko-KR"/>
        </w:rPr>
      </w:pPr>
      <w:r w:rsidRPr="00A50B56">
        <w:rPr>
          <w:szCs w:val="22"/>
          <w:lang w:val="en-US" w:eastAsia="ko-KR"/>
        </w:rPr>
        <w:t>In this section, performance between L1</w:t>
      </w:r>
      <w:r w:rsidR="00DB6054">
        <w:rPr>
          <w:szCs w:val="22"/>
          <w:lang w:val="en-US" w:eastAsia="ko-KR"/>
        </w:rPr>
        <w:t xml:space="preserve"> based</w:t>
      </w:r>
      <w:r w:rsidRPr="00A50B56">
        <w:rPr>
          <w:szCs w:val="22"/>
          <w:lang w:val="en-US" w:eastAsia="ko-KR"/>
        </w:rPr>
        <w:t xml:space="preserve"> CLI report-based scheduling and L3 CLI report-based scheduling is compared based on the </w:t>
      </w:r>
      <w:r w:rsidR="00D57ADD" w:rsidRPr="00A50B56">
        <w:rPr>
          <w:szCs w:val="22"/>
          <w:lang w:val="en-US" w:eastAsia="ko-KR"/>
        </w:rPr>
        <w:t>system level simulation</w:t>
      </w:r>
      <w:r w:rsidRPr="00A50B56">
        <w:rPr>
          <w:szCs w:val="22"/>
          <w:lang w:val="en-US" w:eastAsia="ko-KR"/>
        </w:rPr>
        <w:t xml:space="preserve">. The purpose of this simulation is to </w:t>
      </w:r>
      <w:r w:rsidR="00D57ADD" w:rsidRPr="00A50B56">
        <w:rPr>
          <w:szCs w:val="22"/>
          <w:lang w:val="en-US" w:eastAsia="ko-KR"/>
        </w:rPr>
        <w:t xml:space="preserve">compare </w:t>
      </w:r>
      <w:r w:rsidRPr="00A50B56">
        <w:rPr>
          <w:szCs w:val="22"/>
          <w:lang w:val="en-US" w:eastAsia="ko-KR"/>
        </w:rPr>
        <w:t xml:space="preserve">the performance of </w:t>
      </w:r>
      <w:r w:rsidR="00D44123" w:rsidRPr="00A50B56">
        <w:rPr>
          <w:szCs w:val="22"/>
          <w:lang w:val="en-US" w:eastAsia="ko-KR"/>
        </w:rPr>
        <w:t xml:space="preserve">aggressor-victim UE pair-based scheduling using </w:t>
      </w:r>
      <w:r w:rsidRPr="00A50B56">
        <w:rPr>
          <w:szCs w:val="22"/>
          <w:lang w:val="en-US" w:eastAsia="ko-KR"/>
        </w:rPr>
        <w:t xml:space="preserve">L1 </w:t>
      </w:r>
      <w:r w:rsidR="00D44123" w:rsidRPr="00A50B56">
        <w:rPr>
          <w:szCs w:val="22"/>
          <w:lang w:val="en-US" w:eastAsia="ko-KR"/>
        </w:rPr>
        <w:t>&amp;</w:t>
      </w:r>
      <w:r w:rsidRPr="00A50B56">
        <w:rPr>
          <w:szCs w:val="22"/>
          <w:lang w:val="en-US" w:eastAsia="ko-KR"/>
        </w:rPr>
        <w:t xml:space="preserve"> L3 CLI</w:t>
      </w:r>
      <w:r w:rsidR="00D44123" w:rsidRPr="00A50B56">
        <w:rPr>
          <w:szCs w:val="22"/>
          <w:lang w:val="en-US" w:eastAsia="ko-KR"/>
        </w:rPr>
        <w:t xml:space="preserve"> measurement/reporting</w:t>
      </w:r>
      <w:r w:rsidRPr="00A50B56">
        <w:rPr>
          <w:szCs w:val="22"/>
          <w:lang w:val="en-US" w:eastAsia="ko-KR"/>
        </w:rPr>
        <w:t xml:space="preserve">. </w:t>
      </w:r>
    </w:p>
    <w:p w14:paraId="449E9E30" w14:textId="658B85B4" w:rsidR="00856766" w:rsidRDefault="00844DC4" w:rsidP="000268C9">
      <w:pPr>
        <w:ind w:firstLineChars="100" w:firstLine="220"/>
        <w:rPr>
          <w:szCs w:val="22"/>
          <w:lang w:val="en-US" w:eastAsia="ko-KR"/>
        </w:rPr>
      </w:pPr>
      <w:r w:rsidRPr="00A50B56">
        <w:rPr>
          <w:szCs w:val="22"/>
          <w:lang w:val="en-US" w:eastAsia="ko-KR"/>
        </w:rPr>
        <w:t xml:space="preserve">The CLI measurement resource of the UE is configured by </w:t>
      </w:r>
      <w:proofErr w:type="spellStart"/>
      <w:r w:rsidR="00856766" w:rsidRPr="00A50B56">
        <w:rPr>
          <w:szCs w:val="22"/>
          <w:lang w:val="en-US" w:eastAsia="ko-KR"/>
        </w:rPr>
        <w:t>gNB</w:t>
      </w:r>
      <w:proofErr w:type="spellEnd"/>
      <w:r w:rsidR="00856766" w:rsidRPr="00A50B56">
        <w:rPr>
          <w:szCs w:val="22"/>
          <w:lang w:val="en-US" w:eastAsia="ko-KR"/>
        </w:rPr>
        <w:t xml:space="preserve"> in advance. The </w:t>
      </w:r>
      <w:r w:rsidRPr="00A50B56">
        <w:rPr>
          <w:szCs w:val="22"/>
          <w:lang w:val="en-US" w:eastAsia="ko-KR"/>
        </w:rPr>
        <w:t xml:space="preserve">CLI </w:t>
      </w:r>
      <w:r w:rsidR="00856766" w:rsidRPr="00A50B56">
        <w:rPr>
          <w:szCs w:val="22"/>
          <w:lang w:val="en-US" w:eastAsia="ko-KR"/>
        </w:rPr>
        <w:t>measurement</w:t>
      </w:r>
      <w:r w:rsidRPr="00A50B56">
        <w:rPr>
          <w:szCs w:val="22"/>
          <w:lang w:val="en-US" w:eastAsia="ko-KR"/>
        </w:rPr>
        <w:t xml:space="preserve">/report in the evaluation is </w:t>
      </w:r>
      <w:r w:rsidR="00856766" w:rsidRPr="00A50B56">
        <w:rPr>
          <w:szCs w:val="22"/>
          <w:lang w:val="en-US" w:eastAsia="ko-KR"/>
        </w:rPr>
        <w:t xml:space="preserve">performed periodic </w:t>
      </w:r>
      <w:r w:rsidRPr="00A50B56">
        <w:rPr>
          <w:szCs w:val="22"/>
          <w:lang w:val="en-US" w:eastAsia="ko-KR"/>
        </w:rPr>
        <w:t xml:space="preserve">manner </w:t>
      </w:r>
      <w:r w:rsidR="00856766" w:rsidRPr="00A50B56">
        <w:rPr>
          <w:szCs w:val="22"/>
          <w:lang w:val="en-US" w:eastAsia="ko-KR"/>
        </w:rPr>
        <w:t xml:space="preserve">for simplicity. The </w:t>
      </w:r>
      <w:proofErr w:type="spellStart"/>
      <w:r w:rsidR="00856766" w:rsidRPr="00A50B56">
        <w:rPr>
          <w:szCs w:val="22"/>
          <w:lang w:val="en-US" w:eastAsia="ko-KR"/>
        </w:rPr>
        <w:t>gNB</w:t>
      </w:r>
      <w:proofErr w:type="spellEnd"/>
      <w:r w:rsidR="00856766" w:rsidRPr="00A50B56">
        <w:rPr>
          <w:szCs w:val="22"/>
          <w:lang w:val="en-US" w:eastAsia="ko-KR"/>
        </w:rPr>
        <w:t xml:space="preserve"> determines the aggressor-victim UE pair based on the reports received from each terminal, and if the CLI is severe, i.e., exceeds the preset threshold, the </w:t>
      </w:r>
      <w:proofErr w:type="spellStart"/>
      <w:r w:rsidR="00856766" w:rsidRPr="00A50B56">
        <w:rPr>
          <w:szCs w:val="22"/>
          <w:lang w:val="en-US" w:eastAsia="ko-KR"/>
        </w:rPr>
        <w:t>gNB</w:t>
      </w:r>
      <w:proofErr w:type="spellEnd"/>
      <w:r w:rsidR="00856766" w:rsidRPr="00A50B56">
        <w:rPr>
          <w:szCs w:val="22"/>
          <w:lang w:val="en-US" w:eastAsia="ko-KR"/>
        </w:rPr>
        <w:t xml:space="preserve"> delays the reception of the DL of the victim UE until the CLI of the aggressor UE to the victim UE is below the threshold. During that time interval, the </w:t>
      </w:r>
      <w:proofErr w:type="spellStart"/>
      <w:r w:rsidR="00856766" w:rsidRPr="00A50B56">
        <w:rPr>
          <w:szCs w:val="22"/>
          <w:lang w:val="en-US" w:eastAsia="ko-KR"/>
        </w:rPr>
        <w:t>gNB</w:t>
      </w:r>
      <w:proofErr w:type="spellEnd"/>
      <w:r w:rsidR="00856766" w:rsidRPr="00A50B56">
        <w:rPr>
          <w:szCs w:val="22"/>
          <w:lang w:val="en-US" w:eastAsia="ko-KR"/>
        </w:rPr>
        <w:t xml:space="preserve"> performs DL transmission to other UEs whose CLI is not severe and who has information to receive.</w:t>
      </w:r>
    </w:p>
    <w:p w14:paraId="21F3CE6E" w14:textId="5BDD5799" w:rsidR="00046373" w:rsidRDefault="0015527F" w:rsidP="00046373">
      <w:pPr>
        <w:ind w:firstLineChars="100" w:firstLine="220"/>
        <w:rPr>
          <w:szCs w:val="22"/>
          <w:lang w:val="en-US" w:eastAsia="ko-KR"/>
        </w:rPr>
      </w:pPr>
      <w:r>
        <w:rPr>
          <w:rFonts w:eastAsia="바탕체" w:hint="eastAsia"/>
          <w:lang w:val="en-US" w:eastAsia="ko-KR"/>
        </w:rPr>
        <w:t xml:space="preserve"> In this evaluation</w:t>
      </w:r>
      <w:r w:rsidR="00046373" w:rsidRPr="00046373">
        <w:rPr>
          <w:rFonts w:eastAsia="바탕체" w:hint="eastAsia"/>
          <w:lang w:val="en-US" w:eastAsia="ko-KR"/>
        </w:rPr>
        <w:t>,</w:t>
      </w:r>
      <w:r w:rsidR="00046373" w:rsidRPr="00046373">
        <w:rPr>
          <w:rFonts w:eastAsia="바탕체"/>
          <w:lang w:val="en-US" w:eastAsia="ko-KR"/>
        </w:rPr>
        <w:t xml:space="preserve"> Urban macro </w:t>
      </w:r>
      <w:r w:rsidR="00046373" w:rsidRPr="00046373">
        <w:rPr>
          <w:rFonts w:eastAsia="바탕체" w:hint="eastAsia"/>
          <w:lang w:val="en-US" w:eastAsia="ko-KR"/>
        </w:rPr>
        <w:t xml:space="preserve">deployment </w:t>
      </w:r>
      <w:r w:rsidR="00046373" w:rsidRPr="00046373">
        <w:rPr>
          <w:rFonts w:eastAsia="바탕체"/>
          <w:lang w:val="en-US" w:eastAsia="ko-KR"/>
        </w:rPr>
        <w:t xml:space="preserve">with UE cluster </w:t>
      </w:r>
      <w:r w:rsidR="00046373" w:rsidRPr="00046373">
        <w:rPr>
          <w:rFonts w:eastAsia="바탕체" w:hint="eastAsia"/>
          <w:lang w:val="en-US" w:eastAsia="ko-KR"/>
        </w:rPr>
        <w:t xml:space="preserve">scenario is </w:t>
      </w:r>
      <w:r w:rsidR="00046373" w:rsidRPr="00046373">
        <w:rPr>
          <w:rFonts w:eastAsia="바탕체"/>
          <w:lang w:val="en-US" w:eastAsia="ko-KR"/>
        </w:rPr>
        <w:t>assumed</w:t>
      </w:r>
      <w:r w:rsidR="00046373" w:rsidRPr="00046373">
        <w:rPr>
          <w:rFonts w:eastAsia="바탕체" w:hint="eastAsia"/>
          <w:lang w:val="en-US" w:eastAsia="ko-KR"/>
        </w:rPr>
        <w:t>.</w:t>
      </w:r>
      <w:r w:rsidR="00046373" w:rsidRPr="00046373">
        <w:rPr>
          <w:rFonts w:eastAsia="바탕체"/>
          <w:lang w:val="en-US" w:eastAsia="ko-KR"/>
        </w:rPr>
        <w:t xml:space="preserve"> </w:t>
      </w:r>
      <w:r>
        <w:rPr>
          <w:rFonts w:eastAsia="바탕체" w:hint="eastAsia"/>
          <w:lang w:val="en-US" w:eastAsia="ko-KR"/>
        </w:rPr>
        <w:t xml:space="preserve">And, </w:t>
      </w:r>
      <w:r w:rsidR="00046373" w:rsidRPr="00046373">
        <w:rPr>
          <w:rFonts w:eastAsia="바탕체"/>
          <w:lang w:val="en-US" w:eastAsia="ko-KR"/>
        </w:rPr>
        <w:t>large packet size (DL: 0.5Mbyte</w:t>
      </w:r>
      <w:r w:rsidR="008D2C7C">
        <w:rPr>
          <w:rFonts w:eastAsia="바탕체" w:hint="eastAsia"/>
          <w:lang w:val="en-US" w:eastAsia="ko-KR"/>
        </w:rPr>
        <w:t>, UL: 0.125Mbyte</w:t>
      </w:r>
      <w:r w:rsidR="00046373" w:rsidRPr="00046373">
        <w:rPr>
          <w:rFonts w:eastAsia="바탕체"/>
          <w:lang w:val="en-US" w:eastAsia="ko-KR"/>
        </w:rPr>
        <w:t xml:space="preserve">) is adopted. </w:t>
      </w:r>
      <w:r w:rsidR="002023B0">
        <w:rPr>
          <w:rFonts w:eastAsia="바탕체"/>
          <w:lang w:val="en-US" w:eastAsia="ko-KR"/>
        </w:rPr>
        <w:t xml:space="preserve">It is noted that </w:t>
      </w:r>
      <w:r w:rsidR="00046373" w:rsidRPr="00046373">
        <w:rPr>
          <w:rFonts w:eastAsia="바탕체"/>
          <w:lang w:val="en-US" w:eastAsia="ko-KR"/>
        </w:rPr>
        <w:t xml:space="preserve">large-scale fading </w:t>
      </w:r>
      <w:r w:rsidR="00046373" w:rsidRPr="00046373">
        <w:rPr>
          <w:rFonts w:eastAsia="바탕체" w:hint="eastAsia"/>
          <w:lang w:val="en-US" w:eastAsia="ko-KR"/>
        </w:rPr>
        <w:t xml:space="preserve">and small-scale fading are </w:t>
      </w:r>
      <w:r w:rsidR="002023B0">
        <w:rPr>
          <w:rFonts w:eastAsia="바탕체"/>
          <w:lang w:val="en-US" w:eastAsia="ko-KR"/>
        </w:rPr>
        <w:t xml:space="preserve">considered </w:t>
      </w:r>
      <w:r w:rsidR="00046373" w:rsidRPr="00046373">
        <w:rPr>
          <w:rFonts w:eastAsia="바탕체" w:hint="eastAsia"/>
          <w:lang w:val="en-US" w:eastAsia="ko-KR"/>
        </w:rPr>
        <w:t xml:space="preserve">in </w:t>
      </w:r>
      <w:proofErr w:type="spellStart"/>
      <w:r w:rsidR="00046373" w:rsidRPr="00046373">
        <w:rPr>
          <w:rFonts w:eastAsia="바탕체" w:hint="eastAsia"/>
          <w:lang w:val="en-US" w:eastAsia="ko-KR"/>
        </w:rPr>
        <w:t>gNB</w:t>
      </w:r>
      <w:proofErr w:type="spellEnd"/>
      <w:r w:rsidR="00046373" w:rsidRPr="00046373">
        <w:rPr>
          <w:rFonts w:eastAsia="바탕체" w:hint="eastAsia"/>
          <w:lang w:val="en-US" w:eastAsia="ko-KR"/>
        </w:rPr>
        <w:t>-</w:t>
      </w:r>
      <w:r w:rsidR="002023B0">
        <w:rPr>
          <w:rFonts w:eastAsia="바탕체"/>
          <w:lang w:val="en-US" w:eastAsia="ko-KR"/>
        </w:rPr>
        <w:t>to-</w:t>
      </w:r>
      <w:r w:rsidR="00046373" w:rsidRPr="00046373">
        <w:rPr>
          <w:rFonts w:eastAsia="바탕체" w:hint="eastAsia"/>
          <w:lang w:val="en-US" w:eastAsia="ko-KR"/>
        </w:rPr>
        <w:t>UE</w:t>
      </w:r>
      <w:r w:rsidR="002023B0">
        <w:rPr>
          <w:rFonts w:eastAsia="바탕체"/>
          <w:lang w:val="en-US" w:eastAsia="ko-KR"/>
        </w:rPr>
        <w:t xml:space="preserve"> channel</w:t>
      </w:r>
      <w:r w:rsidR="00046373" w:rsidRPr="00046373">
        <w:rPr>
          <w:rFonts w:eastAsia="바탕체" w:hint="eastAsia"/>
          <w:lang w:val="en-US" w:eastAsia="ko-KR"/>
        </w:rPr>
        <w:t xml:space="preserve">, </w:t>
      </w:r>
      <w:proofErr w:type="spellStart"/>
      <w:r w:rsidR="00046373" w:rsidRPr="00046373">
        <w:rPr>
          <w:rFonts w:eastAsia="바탕체" w:hint="eastAsia"/>
          <w:lang w:val="en-US" w:eastAsia="ko-KR"/>
        </w:rPr>
        <w:t>gNB</w:t>
      </w:r>
      <w:proofErr w:type="spellEnd"/>
      <w:r w:rsidR="00046373" w:rsidRPr="00046373">
        <w:rPr>
          <w:rFonts w:eastAsia="바탕체" w:hint="eastAsia"/>
          <w:lang w:val="en-US" w:eastAsia="ko-KR"/>
        </w:rPr>
        <w:t>-</w:t>
      </w:r>
      <w:r w:rsidR="00146086">
        <w:rPr>
          <w:rFonts w:eastAsia="바탕체" w:hint="eastAsia"/>
          <w:lang w:val="en-US" w:eastAsia="ko-KR"/>
        </w:rPr>
        <w:t>t</w:t>
      </w:r>
      <w:r w:rsidR="00146086">
        <w:rPr>
          <w:rFonts w:eastAsia="바탕체"/>
          <w:lang w:val="en-US" w:eastAsia="ko-KR"/>
        </w:rPr>
        <w:t>o-</w:t>
      </w:r>
      <w:proofErr w:type="spellStart"/>
      <w:r w:rsidR="00046373" w:rsidRPr="00046373">
        <w:rPr>
          <w:rFonts w:eastAsia="바탕체" w:hint="eastAsia"/>
          <w:lang w:val="en-US" w:eastAsia="ko-KR"/>
        </w:rPr>
        <w:t>gNB</w:t>
      </w:r>
      <w:proofErr w:type="spellEnd"/>
      <w:r w:rsidR="00046373" w:rsidRPr="00046373">
        <w:rPr>
          <w:rFonts w:eastAsia="바탕체" w:hint="eastAsia"/>
          <w:lang w:val="en-US" w:eastAsia="ko-KR"/>
        </w:rPr>
        <w:t xml:space="preserve"> </w:t>
      </w:r>
      <w:r w:rsidR="002023B0">
        <w:rPr>
          <w:rFonts w:eastAsia="바탕체"/>
          <w:lang w:val="en-US" w:eastAsia="ko-KR"/>
        </w:rPr>
        <w:t xml:space="preserve">channel </w:t>
      </w:r>
      <w:r w:rsidR="00046373" w:rsidRPr="00046373">
        <w:rPr>
          <w:rFonts w:eastAsia="바탕체" w:hint="eastAsia"/>
          <w:lang w:val="en-US" w:eastAsia="ko-KR"/>
        </w:rPr>
        <w:t>and UE-</w:t>
      </w:r>
      <w:r w:rsidR="00146086">
        <w:rPr>
          <w:rFonts w:eastAsia="바탕체" w:hint="eastAsia"/>
          <w:lang w:val="en-US" w:eastAsia="ko-KR"/>
        </w:rPr>
        <w:t>t</w:t>
      </w:r>
      <w:r w:rsidR="00146086">
        <w:rPr>
          <w:rFonts w:eastAsia="바탕체"/>
          <w:lang w:val="en-US" w:eastAsia="ko-KR"/>
        </w:rPr>
        <w:t>o-</w:t>
      </w:r>
      <w:r w:rsidR="00046373" w:rsidRPr="00046373">
        <w:rPr>
          <w:rFonts w:eastAsia="바탕체" w:hint="eastAsia"/>
          <w:lang w:val="en-US" w:eastAsia="ko-KR"/>
        </w:rPr>
        <w:t>UE</w:t>
      </w:r>
      <w:r w:rsidR="002023B0">
        <w:rPr>
          <w:rFonts w:eastAsia="바탕체"/>
          <w:lang w:val="en-US" w:eastAsia="ko-KR"/>
        </w:rPr>
        <w:t xml:space="preserve"> channel</w:t>
      </w:r>
      <w:r w:rsidR="00046373" w:rsidRPr="00046373">
        <w:rPr>
          <w:rFonts w:eastAsia="바탕체"/>
          <w:lang w:val="en-US" w:eastAsia="ko-KR"/>
        </w:rPr>
        <w:t>.</w:t>
      </w:r>
    </w:p>
    <w:p w14:paraId="553EC252" w14:textId="55B6D77F" w:rsidR="00046373" w:rsidRDefault="00642A2F" w:rsidP="00046373">
      <w:pPr>
        <w:ind w:firstLineChars="100" w:firstLine="220"/>
        <w:rPr>
          <w:lang w:val="en-US" w:eastAsia="ko-KR"/>
        </w:rPr>
      </w:pPr>
      <w:r>
        <w:rPr>
          <w:rFonts w:hint="eastAsia"/>
          <w:lang w:val="en-US" w:eastAsia="ko-KR"/>
        </w:rPr>
        <w:t>I</w:t>
      </w:r>
      <w:r w:rsidR="00046373" w:rsidRPr="00046373">
        <w:rPr>
          <w:lang w:val="en-US" w:eastAsia="ko-KR"/>
        </w:rPr>
        <w:t xml:space="preserve">n Rel-18 </w:t>
      </w:r>
      <w:r>
        <w:rPr>
          <w:rFonts w:hint="eastAsia"/>
          <w:lang w:val="en-US" w:eastAsia="ko-KR"/>
        </w:rPr>
        <w:t>Duplex Evolution Study Item</w:t>
      </w:r>
      <w:r w:rsidR="00046373" w:rsidRPr="00046373">
        <w:rPr>
          <w:lang w:val="en-US" w:eastAsia="ko-KR"/>
        </w:rPr>
        <w:t>, two alternatives for UE clustering distribution of Urban Macro and Dense Urban Macro layer were agreed in RAN1#110bis-e [</w:t>
      </w:r>
      <w:r w:rsidR="0007581C">
        <w:rPr>
          <w:lang w:val="en-US" w:eastAsia="ko-KR"/>
        </w:rPr>
        <w:t>3</w:t>
      </w:r>
      <w:r w:rsidR="00046373" w:rsidRPr="00046373">
        <w:rPr>
          <w:lang w:val="en-US" w:eastAsia="ko-KR"/>
        </w:rPr>
        <w:t>]. For evaluation, Alt-2 is applied which is baseline of UE clustering distribution that has multi cluster.</w:t>
      </w:r>
    </w:p>
    <w:p w14:paraId="26F3F316" w14:textId="77777777" w:rsidR="00856766" w:rsidRPr="00046373" w:rsidRDefault="00856766" w:rsidP="00046373">
      <w:pPr>
        <w:ind w:firstLineChars="100" w:firstLine="220"/>
        <w:rPr>
          <w:szCs w:val="22"/>
          <w:lang w:val="en-US" w:eastAsia="ko-KR"/>
        </w:rPr>
      </w:pPr>
    </w:p>
    <w:tbl>
      <w:tblPr>
        <w:tblStyle w:val="aa"/>
        <w:tblW w:w="9638" w:type="dxa"/>
        <w:tblLook w:val="04A0" w:firstRow="1" w:lastRow="0" w:firstColumn="1" w:lastColumn="0" w:noHBand="0" w:noVBand="1"/>
      </w:tblPr>
      <w:tblGrid>
        <w:gridCol w:w="9638"/>
      </w:tblGrid>
      <w:tr w:rsidR="00046373" w:rsidRPr="00046373" w14:paraId="3E65500D" w14:textId="77777777" w:rsidTr="00046373">
        <w:tc>
          <w:tcPr>
            <w:tcW w:w="9638" w:type="dxa"/>
          </w:tcPr>
          <w:p w14:paraId="63B1B1C8" w14:textId="77777777" w:rsidR="00046373" w:rsidRPr="00046373" w:rsidRDefault="00046373" w:rsidP="00046373">
            <w:pPr>
              <w:spacing w:line="240" w:lineRule="atLeast"/>
              <w:contextualSpacing/>
              <w:rPr>
                <w:b/>
                <w:bCs/>
                <w:highlight w:val="green"/>
              </w:rPr>
            </w:pPr>
            <w:r w:rsidRPr="00046373">
              <w:rPr>
                <w:b/>
                <w:bCs/>
                <w:highlight w:val="green"/>
              </w:rPr>
              <w:lastRenderedPageBreak/>
              <w:t>Agreement</w:t>
            </w:r>
          </w:p>
          <w:p w14:paraId="32FE385F" w14:textId="77777777" w:rsidR="00046373" w:rsidRPr="00046373" w:rsidRDefault="00046373" w:rsidP="00046373">
            <w:pPr>
              <w:spacing w:line="240" w:lineRule="atLeast"/>
              <w:contextualSpacing/>
            </w:pPr>
            <w:r w:rsidRPr="00046373">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046373" w:rsidRPr="00046373" w14:paraId="3DB12685" w14:textId="77777777" w:rsidTr="00046373">
              <w:trPr>
                <w:jc w:val="center"/>
              </w:trPr>
              <w:tc>
                <w:tcPr>
                  <w:tcW w:w="735" w:type="dxa"/>
                  <w:shd w:val="clear" w:color="auto" w:fill="auto"/>
                </w:tcPr>
                <w:p w14:paraId="5DC571DF" w14:textId="77777777" w:rsidR="00046373" w:rsidRPr="00046373" w:rsidRDefault="00046373" w:rsidP="00046373">
                  <w:pPr>
                    <w:spacing w:line="240" w:lineRule="atLeast"/>
                    <w:contextualSpacing/>
                  </w:pPr>
                </w:p>
              </w:tc>
              <w:tc>
                <w:tcPr>
                  <w:tcW w:w="709" w:type="dxa"/>
                  <w:shd w:val="clear" w:color="auto" w:fill="auto"/>
                </w:tcPr>
                <w:p w14:paraId="7AAE5E49" w14:textId="77777777" w:rsidR="00046373" w:rsidRPr="00046373" w:rsidRDefault="00046373" w:rsidP="00046373">
                  <w:pPr>
                    <w:spacing w:line="240" w:lineRule="atLeast"/>
                    <w:contextualSpacing/>
                  </w:pPr>
                  <w:r w:rsidRPr="00046373">
                    <w:t>M</w:t>
                  </w:r>
                </w:p>
              </w:tc>
              <w:tc>
                <w:tcPr>
                  <w:tcW w:w="788" w:type="dxa"/>
                  <w:shd w:val="clear" w:color="auto" w:fill="auto"/>
                </w:tcPr>
                <w:p w14:paraId="0E641467" w14:textId="77777777" w:rsidR="00046373" w:rsidRPr="00046373" w:rsidRDefault="00046373" w:rsidP="00046373">
                  <w:pPr>
                    <w:spacing w:line="240" w:lineRule="atLeast"/>
                    <w:contextualSpacing/>
                  </w:pPr>
                  <w:r w:rsidRPr="00046373">
                    <w:t>X</w:t>
                  </w:r>
                </w:p>
              </w:tc>
              <w:tc>
                <w:tcPr>
                  <w:tcW w:w="2098" w:type="dxa"/>
                  <w:shd w:val="clear" w:color="auto" w:fill="auto"/>
                </w:tcPr>
                <w:p w14:paraId="306F6CE4" w14:textId="77777777" w:rsidR="00046373" w:rsidRPr="00046373" w:rsidRDefault="00046373" w:rsidP="00046373">
                  <w:pPr>
                    <w:spacing w:line="240" w:lineRule="atLeast"/>
                    <w:contextualSpacing/>
                  </w:pPr>
                  <w:r w:rsidRPr="00046373">
                    <w:t>Indoor UE height (m)</w:t>
                  </w:r>
                </w:p>
              </w:tc>
            </w:tr>
            <w:tr w:rsidR="00046373" w:rsidRPr="00046373" w14:paraId="51C330F7" w14:textId="77777777" w:rsidTr="00046373">
              <w:trPr>
                <w:jc w:val="center"/>
              </w:trPr>
              <w:tc>
                <w:tcPr>
                  <w:tcW w:w="735" w:type="dxa"/>
                  <w:shd w:val="clear" w:color="auto" w:fill="auto"/>
                </w:tcPr>
                <w:p w14:paraId="501F7EED" w14:textId="77777777" w:rsidR="00046373" w:rsidRPr="00046373" w:rsidRDefault="00046373" w:rsidP="00046373">
                  <w:pPr>
                    <w:spacing w:line="240" w:lineRule="atLeast"/>
                    <w:contextualSpacing/>
                    <w:rPr>
                      <w:highlight w:val="yellow"/>
                    </w:rPr>
                  </w:pPr>
                  <w:r w:rsidRPr="00046373">
                    <w:rPr>
                      <w:highlight w:val="yellow"/>
                    </w:rPr>
                    <w:t>Alt-2</w:t>
                  </w:r>
                </w:p>
              </w:tc>
              <w:tc>
                <w:tcPr>
                  <w:tcW w:w="709" w:type="dxa"/>
                  <w:shd w:val="clear" w:color="auto" w:fill="auto"/>
                </w:tcPr>
                <w:p w14:paraId="6355364B" w14:textId="77777777" w:rsidR="00046373" w:rsidRPr="00046373" w:rsidRDefault="00046373" w:rsidP="00046373">
                  <w:pPr>
                    <w:spacing w:line="240" w:lineRule="atLeast"/>
                    <w:contextualSpacing/>
                    <w:rPr>
                      <w:highlight w:val="yellow"/>
                    </w:rPr>
                  </w:pPr>
                  <w:r w:rsidRPr="00046373">
                    <w:rPr>
                      <w:highlight w:val="yellow"/>
                    </w:rPr>
                    <w:t>20</w:t>
                  </w:r>
                </w:p>
              </w:tc>
              <w:tc>
                <w:tcPr>
                  <w:tcW w:w="788" w:type="dxa"/>
                  <w:shd w:val="clear" w:color="auto" w:fill="auto"/>
                </w:tcPr>
                <w:p w14:paraId="5710C02C" w14:textId="77777777" w:rsidR="00046373" w:rsidRPr="00046373" w:rsidRDefault="00046373" w:rsidP="00046373">
                  <w:pPr>
                    <w:spacing w:line="240" w:lineRule="atLeast"/>
                    <w:contextualSpacing/>
                    <w:rPr>
                      <w:highlight w:val="yellow"/>
                    </w:rPr>
                  </w:pPr>
                  <w:r w:rsidRPr="00046373">
                    <w:rPr>
                      <w:highlight w:val="yellow"/>
                    </w:rPr>
                    <w:t>2</w:t>
                  </w:r>
                </w:p>
              </w:tc>
              <w:tc>
                <w:tcPr>
                  <w:tcW w:w="2098" w:type="dxa"/>
                  <w:shd w:val="clear" w:color="auto" w:fill="auto"/>
                </w:tcPr>
                <w:p w14:paraId="38A94B86" w14:textId="77777777" w:rsidR="00046373" w:rsidRPr="00046373" w:rsidRDefault="00046373" w:rsidP="00046373">
                  <w:pPr>
                    <w:spacing w:line="240" w:lineRule="atLeast"/>
                    <w:contextualSpacing/>
                    <w:rPr>
                      <w:highlight w:val="yellow"/>
                    </w:rPr>
                  </w:pPr>
                  <w:r w:rsidRPr="00046373">
                    <w:rPr>
                      <w:highlight w:val="yellow"/>
                    </w:rPr>
                    <w:t>1.5</w:t>
                  </w:r>
                </w:p>
              </w:tc>
            </w:tr>
            <w:tr w:rsidR="00046373" w:rsidRPr="00046373" w14:paraId="1C40D64C" w14:textId="77777777" w:rsidTr="00046373">
              <w:trPr>
                <w:jc w:val="center"/>
              </w:trPr>
              <w:tc>
                <w:tcPr>
                  <w:tcW w:w="735" w:type="dxa"/>
                  <w:shd w:val="clear" w:color="auto" w:fill="auto"/>
                </w:tcPr>
                <w:p w14:paraId="483A530A" w14:textId="77777777" w:rsidR="00046373" w:rsidRPr="00046373" w:rsidRDefault="00046373" w:rsidP="00046373">
                  <w:pPr>
                    <w:spacing w:line="240" w:lineRule="atLeast"/>
                    <w:contextualSpacing/>
                  </w:pPr>
                  <w:r w:rsidRPr="00046373">
                    <w:t>Alt-3</w:t>
                  </w:r>
                </w:p>
              </w:tc>
              <w:tc>
                <w:tcPr>
                  <w:tcW w:w="709" w:type="dxa"/>
                  <w:shd w:val="clear" w:color="auto" w:fill="auto"/>
                </w:tcPr>
                <w:p w14:paraId="00908246" w14:textId="77777777" w:rsidR="00046373" w:rsidRPr="00046373" w:rsidRDefault="00046373" w:rsidP="00046373">
                  <w:pPr>
                    <w:spacing w:line="240" w:lineRule="atLeast"/>
                    <w:contextualSpacing/>
                  </w:pPr>
                  <w:r w:rsidRPr="00046373">
                    <w:t>10</w:t>
                  </w:r>
                </w:p>
              </w:tc>
              <w:tc>
                <w:tcPr>
                  <w:tcW w:w="788" w:type="dxa"/>
                  <w:shd w:val="clear" w:color="auto" w:fill="auto"/>
                </w:tcPr>
                <w:p w14:paraId="42E27086" w14:textId="77777777" w:rsidR="00046373" w:rsidRPr="00046373" w:rsidRDefault="00046373" w:rsidP="00046373">
                  <w:pPr>
                    <w:spacing w:line="240" w:lineRule="atLeast"/>
                    <w:contextualSpacing/>
                  </w:pPr>
                  <w:r w:rsidRPr="00046373">
                    <w:t>1</w:t>
                  </w:r>
                </w:p>
              </w:tc>
              <w:tc>
                <w:tcPr>
                  <w:tcW w:w="2098" w:type="dxa"/>
                  <w:shd w:val="clear" w:color="auto" w:fill="auto"/>
                </w:tcPr>
                <w:p w14:paraId="0403AE42" w14:textId="77777777" w:rsidR="00046373" w:rsidRPr="00046373" w:rsidRDefault="00046373" w:rsidP="00046373">
                  <w:pPr>
                    <w:spacing w:line="240" w:lineRule="atLeast"/>
                    <w:contextualSpacing/>
                  </w:pPr>
                  <w:r w:rsidRPr="00046373">
                    <w:t>1.5</w:t>
                  </w:r>
                </w:p>
              </w:tc>
            </w:tr>
          </w:tbl>
          <w:p w14:paraId="7E69DD8C" w14:textId="77777777" w:rsidR="00046373" w:rsidRPr="00046373" w:rsidRDefault="00046373" w:rsidP="00046373">
            <w:pPr>
              <w:spacing w:line="240" w:lineRule="atLeast"/>
              <w:contextualSpacing/>
            </w:pPr>
          </w:p>
        </w:tc>
      </w:tr>
    </w:tbl>
    <w:p w14:paraId="4FBCD6DE" w14:textId="77777777" w:rsidR="00046373" w:rsidRPr="00046373" w:rsidRDefault="00046373" w:rsidP="00046373">
      <w:pPr>
        <w:rPr>
          <w:rFonts w:eastAsia="바탕체"/>
          <w:lang w:val="en-US" w:eastAsia="ko-KR"/>
        </w:rPr>
      </w:pPr>
    </w:p>
    <w:p w14:paraId="4E5CE862" w14:textId="6232031B" w:rsidR="00856766" w:rsidRPr="009563E1" w:rsidRDefault="00046373" w:rsidP="008D2C7C">
      <w:pPr>
        <w:ind w:firstLineChars="100" w:firstLine="220"/>
        <w:rPr>
          <w:rFonts w:eastAsiaTheme="minorEastAsia"/>
          <w:lang w:eastAsia="ko-KR"/>
        </w:rPr>
      </w:pPr>
      <w:r w:rsidRPr="00046373">
        <w:rPr>
          <w:rFonts w:eastAsia="바탕체"/>
          <w:lang w:val="en-US" w:eastAsia="ko-KR"/>
        </w:rPr>
        <w:t xml:space="preserve">To reflect the effects of </w:t>
      </w:r>
      <w:r w:rsidRPr="00046373">
        <w:rPr>
          <w:lang w:val="en-US" w:eastAsia="ko-KR"/>
        </w:rPr>
        <w:t xml:space="preserve">inter-UE CLI, </w:t>
      </w:r>
      <w:r w:rsidRPr="00046373">
        <w:rPr>
          <w:rFonts w:eastAsia="바탕체"/>
          <w:lang w:val="en-US" w:eastAsia="ko-KR"/>
        </w:rPr>
        <w:t>interference modeling agreed in Rel-18 study item (RAN1#112bis-e [</w:t>
      </w:r>
      <w:r w:rsidR="0007581C">
        <w:rPr>
          <w:rFonts w:eastAsia="바탕체"/>
          <w:lang w:val="en-US" w:eastAsia="ko-KR"/>
        </w:rPr>
        <w:t>4</w:t>
      </w:r>
      <w:r w:rsidRPr="00046373">
        <w:rPr>
          <w:rFonts w:eastAsia="바탕체"/>
          <w:lang w:val="en-US" w:eastAsia="ko-KR"/>
        </w:rPr>
        <w:t xml:space="preserve">]) is assumed. The inter-UE CLI modeling reflects in-band emissions in </w:t>
      </w:r>
      <w:r w:rsidRPr="00046373">
        <w:rPr>
          <w:rFonts w:eastAsia="SimSun"/>
        </w:rPr>
        <w:t xml:space="preserve">Table 6.4.2.3-1 in TS 38.101-1. </w:t>
      </w:r>
    </w:p>
    <w:p w14:paraId="58EB4F7C" w14:textId="127D2C30" w:rsidR="00046373" w:rsidRPr="009A76E4" w:rsidRDefault="00BB00CC" w:rsidP="00A50B56">
      <w:pPr>
        <w:ind w:firstLineChars="100" w:firstLine="220"/>
        <w:rPr>
          <w:szCs w:val="22"/>
          <w:lang w:eastAsia="ko-KR"/>
        </w:rPr>
      </w:pPr>
      <w:r w:rsidRPr="00A50B56">
        <w:rPr>
          <w:lang w:eastAsia="ko-KR"/>
        </w:rPr>
        <w:t>For evaluation purpose, three of the sub-cases are categorized as follows;</w:t>
      </w:r>
      <w:r w:rsidRPr="00A50B56" w:rsidDel="00BB00CC">
        <w:rPr>
          <w:lang w:eastAsia="ko-KR"/>
        </w:rPr>
        <w:t xml:space="preserve"> </w:t>
      </w:r>
      <w:r w:rsidRPr="00A50B56">
        <w:rPr>
          <w:bCs/>
          <w:lang w:eastAsia="ko-KR"/>
        </w:rPr>
        <w:t>sub-case#1</w:t>
      </w:r>
      <w:r w:rsidRPr="00A50B56">
        <w:rPr>
          <w:lang w:eastAsia="ko-KR"/>
        </w:rPr>
        <w:t xml:space="preserve"> implies that PF scheduling without inter-UE CLI handling, sub-case#2 implies PF scheduling with inter-UE CLI handling based on L1&amp;L2 CLI measurement/report, and sub-case#3 implies PF scheduling with inter-UE CLI handling based on L3 CLI measurement/report, respectively.</w:t>
      </w:r>
    </w:p>
    <w:p w14:paraId="565534B1" w14:textId="388BEB37" w:rsidR="00046373" w:rsidRPr="00A50B56" w:rsidRDefault="00046373" w:rsidP="00146086">
      <w:pPr>
        <w:ind w:firstLineChars="100" w:firstLine="220"/>
        <w:rPr>
          <w:lang w:eastAsia="ko-KR"/>
        </w:rPr>
      </w:pPr>
      <w:r w:rsidRPr="00A50B56">
        <w:rPr>
          <w:lang w:eastAsia="ko-KR"/>
        </w:rPr>
        <w:t xml:space="preserve">In Urban Macro </w:t>
      </w:r>
      <w:r w:rsidR="00BB00CC" w:rsidRPr="00A50B56">
        <w:rPr>
          <w:lang w:eastAsia="ko-KR"/>
        </w:rPr>
        <w:t>sub</w:t>
      </w:r>
      <w:r w:rsidRPr="00A50B56">
        <w:rPr>
          <w:lang w:eastAsia="ko-KR"/>
        </w:rPr>
        <w:t xml:space="preserve">-cases </w:t>
      </w:r>
      <w:r w:rsidR="00BB00CC" w:rsidRPr="00A50B56">
        <w:rPr>
          <w:lang w:eastAsia="ko-KR"/>
        </w:rPr>
        <w:t>#</w:t>
      </w:r>
      <w:r w:rsidRPr="00A50B56">
        <w:rPr>
          <w:lang w:eastAsia="ko-KR"/>
        </w:rPr>
        <w:t xml:space="preserve">1, </w:t>
      </w:r>
      <w:r w:rsidR="00BB00CC" w:rsidRPr="00A50B56">
        <w:rPr>
          <w:lang w:eastAsia="ko-KR"/>
        </w:rPr>
        <w:t>#</w:t>
      </w:r>
      <w:r w:rsidRPr="00A50B56">
        <w:rPr>
          <w:lang w:eastAsia="ko-KR"/>
        </w:rPr>
        <w:t xml:space="preserve">2 and </w:t>
      </w:r>
      <w:r w:rsidR="00BB00CC" w:rsidRPr="00A50B56">
        <w:rPr>
          <w:lang w:eastAsia="ko-KR"/>
        </w:rPr>
        <w:t>#</w:t>
      </w:r>
      <w:r w:rsidRPr="00A50B56">
        <w:rPr>
          <w:lang w:eastAsia="ko-KR"/>
        </w:rPr>
        <w:t xml:space="preserve">3, </w:t>
      </w:r>
      <w:r w:rsidR="00BB00CC" w:rsidRPr="00A50B56">
        <w:rPr>
          <w:lang w:eastAsia="ko-KR"/>
        </w:rPr>
        <w:t>performance of the UEs</w:t>
      </w:r>
      <w:r w:rsidRPr="00A50B56">
        <w:rPr>
          <w:lang w:eastAsia="ko-KR"/>
        </w:rPr>
        <w:t xml:space="preserve"> </w:t>
      </w:r>
      <w:r w:rsidR="00BB00CC" w:rsidRPr="00A50B56">
        <w:rPr>
          <w:lang w:eastAsia="ko-KR"/>
        </w:rPr>
        <w:t>are evaluated</w:t>
      </w:r>
      <w:r w:rsidRPr="00A50B56">
        <w:rPr>
          <w:lang w:eastAsia="ko-KR"/>
        </w:rPr>
        <w:t xml:space="preserve"> for difference scheduling algorithm in a large packet size environment. The report of CLI measurement </w:t>
      </w:r>
      <w:r w:rsidR="00BB00CC" w:rsidRPr="00A50B56">
        <w:rPr>
          <w:lang w:eastAsia="ko-KR"/>
        </w:rPr>
        <w:t xml:space="preserve">from </w:t>
      </w:r>
      <w:r w:rsidRPr="00A50B56">
        <w:rPr>
          <w:lang w:eastAsia="ko-KR"/>
        </w:rPr>
        <w:t>UE</w:t>
      </w:r>
      <w:r w:rsidR="00BB00CC" w:rsidRPr="00A50B56">
        <w:rPr>
          <w:lang w:eastAsia="ko-KR"/>
        </w:rPr>
        <w:t>s</w:t>
      </w:r>
      <w:r w:rsidRPr="00A50B56">
        <w:rPr>
          <w:lang w:eastAsia="ko-KR"/>
        </w:rPr>
        <w:t xml:space="preserve"> </w:t>
      </w:r>
      <w:r w:rsidR="00BB00CC" w:rsidRPr="00A50B56">
        <w:rPr>
          <w:lang w:eastAsia="ko-KR"/>
        </w:rPr>
        <w:t xml:space="preserve">are </w:t>
      </w:r>
      <w:r w:rsidRPr="00A50B56">
        <w:rPr>
          <w:lang w:eastAsia="ko-KR"/>
        </w:rPr>
        <w:t>used for the scheduling algorithm information</w:t>
      </w:r>
      <w:r w:rsidRPr="00A50B56">
        <w:rPr>
          <w:i/>
          <w:lang w:val="en-US" w:eastAsia="ko-KR"/>
        </w:rPr>
        <w:t>.</w:t>
      </w:r>
      <w:r w:rsidRPr="00A50B56">
        <w:rPr>
          <w:lang w:eastAsia="ko-KR"/>
        </w:rPr>
        <w:t xml:space="preserve"> To decide </w:t>
      </w:r>
      <w:r w:rsidR="00BB00CC" w:rsidRPr="00A50B56">
        <w:rPr>
          <w:lang w:eastAsia="ko-KR"/>
        </w:rPr>
        <w:t xml:space="preserve">severe </w:t>
      </w:r>
      <w:r w:rsidRPr="00A50B56">
        <w:rPr>
          <w:lang w:eastAsia="ko-KR"/>
        </w:rPr>
        <w:t xml:space="preserve">CLI, </w:t>
      </w:r>
      <w:r w:rsidR="00BB00CC" w:rsidRPr="00A50B56">
        <w:rPr>
          <w:lang w:eastAsia="ko-KR"/>
        </w:rPr>
        <w:t>received SNR at the UE</w:t>
      </w:r>
      <w:r w:rsidRPr="00A50B56">
        <w:rPr>
          <w:lang w:eastAsia="ko-KR"/>
        </w:rPr>
        <w:t xml:space="preserve"> is used for threshold</w:t>
      </w:r>
      <w:r w:rsidR="00BB00CC" w:rsidRPr="00A50B56">
        <w:rPr>
          <w:lang w:eastAsia="ko-KR"/>
        </w:rPr>
        <w:t>. That is, when the power of the CLI exceeds the received SNR at the UE, that UE is considered as a victim UE therefore scheduling algorithm to avoid CLI is applied.</w:t>
      </w:r>
      <w:r w:rsidRPr="00A50B56">
        <w:rPr>
          <w:lang w:eastAsia="ko-KR"/>
        </w:rPr>
        <w:t xml:space="preserve"> </w:t>
      </w:r>
    </w:p>
    <w:p w14:paraId="0E01FF22" w14:textId="1E85B3F9" w:rsidR="009563E1" w:rsidRDefault="00046373" w:rsidP="00146086">
      <w:pPr>
        <w:ind w:firstLineChars="100" w:firstLine="220"/>
        <w:rPr>
          <w:lang w:eastAsia="ko-KR"/>
        </w:rPr>
      </w:pPr>
      <w:r w:rsidRPr="00A50B56">
        <w:rPr>
          <w:lang w:eastAsia="ko-KR"/>
        </w:rPr>
        <w:t>In the case of L1</w:t>
      </w:r>
      <w:r w:rsidR="00DB6054">
        <w:rPr>
          <w:lang w:eastAsia="ko-KR"/>
        </w:rPr>
        <w:t xml:space="preserve"> based CLI</w:t>
      </w:r>
      <w:r w:rsidRPr="00A50B56">
        <w:rPr>
          <w:lang w:eastAsia="ko-KR"/>
        </w:rPr>
        <w:t xml:space="preserve"> measurement/report, </w:t>
      </w:r>
      <w:r w:rsidR="00A95AC7" w:rsidRPr="00A50B56">
        <w:rPr>
          <w:lang w:eastAsia="ko-KR"/>
        </w:rPr>
        <w:t xml:space="preserve">UE measures CLI in every 5 </w:t>
      </w:r>
      <w:proofErr w:type="spellStart"/>
      <w:r w:rsidR="00A95AC7" w:rsidRPr="00A50B56">
        <w:rPr>
          <w:lang w:eastAsia="ko-KR"/>
        </w:rPr>
        <w:t>ms</w:t>
      </w:r>
      <w:proofErr w:type="spellEnd"/>
      <w:r w:rsidR="00A95AC7" w:rsidRPr="00A50B56">
        <w:rPr>
          <w:lang w:eastAsia="ko-KR"/>
        </w:rPr>
        <w:t xml:space="preserve"> and the measured CLI is reported</w:t>
      </w:r>
      <w:r w:rsidR="00BA6D8F" w:rsidRPr="00A50B56">
        <w:rPr>
          <w:lang w:eastAsia="ko-KR"/>
        </w:rPr>
        <w:t xml:space="preserve"> to </w:t>
      </w:r>
      <w:proofErr w:type="spellStart"/>
      <w:r w:rsidR="00BA6D8F" w:rsidRPr="00A50B56">
        <w:rPr>
          <w:lang w:eastAsia="ko-KR"/>
        </w:rPr>
        <w:t>gNB</w:t>
      </w:r>
      <w:proofErr w:type="spellEnd"/>
      <w:r w:rsidR="00A95AC7" w:rsidRPr="00A50B56">
        <w:rPr>
          <w:lang w:eastAsia="ko-KR"/>
        </w:rPr>
        <w:t>. T</w:t>
      </w:r>
      <w:r w:rsidRPr="00A50B56">
        <w:rPr>
          <w:lang w:eastAsia="ko-KR"/>
        </w:rPr>
        <w:t>he</w:t>
      </w:r>
      <w:r w:rsidR="00A95AC7" w:rsidRPr="00A50B56">
        <w:rPr>
          <w:lang w:eastAsia="ko-KR"/>
        </w:rPr>
        <w:t xml:space="preserve"> </w:t>
      </w:r>
      <w:r w:rsidR="00BB00CC">
        <w:rPr>
          <w:lang w:eastAsia="ko-KR"/>
        </w:rPr>
        <w:t xml:space="preserve">measurement </w:t>
      </w:r>
      <w:r w:rsidR="009563E1" w:rsidRPr="00A50B56">
        <w:rPr>
          <w:lang w:eastAsia="ko-KR"/>
        </w:rPr>
        <w:t xml:space="preserve">periodicity and </w:t>
      </w:r>
      <w:r w:rsidR="00BB00CC" w:rsidRPr="001E47E2">
        <w:rPr>
          <w:rFonts w:hint="eastAsia"/>
          <w:lang w:eastAsia="ko-KR"/>
        </w:rPr>
        <w:t xml:space="preserve">reporting </w:t>
      </w:r>
      <w:r w:rsidR="009563E1" w:rsidRPr="00A50B56">
        <w:rPr>
          <w:lang w:eastAsia="ko-KR"/>
        </w:rPr>
        <w:t>delay</w:t>
      </w:r>
      <w:r w:rsidRPr="00A50B56">
        <w:rPr>
          <w:lang w:eastAsia="ko-KR"/>
        </w:rPr>
        <w:t xml:space="preserve"> </w:t>
      </w:r>
      <w:r w:rsidR="009563E1" w:rsidRPr="00A50B56">
        <w:rPr>
          <w:lang w:eastAsia="ko-KR"/>
        </w:rPr>
        <w:t>are</w:t>
      </w:r>
      <w:r w:rsidRPr="00A50B56">
        <w:rPr>
          <w:lang w:eastAsia="ko-KR"/>
        </w:rPr>
        <w:t xml:space="preserve"> assumed as 5 </w:t>
      </w:r>
      <w:proofErr w:type="spellStart"/>
      <w:r w:rsidRPr="00A50B56">
        <w:rPr>
          <w:lang w:eastAsia="ko-KR"/>
        </w:rPr>
        <w:t>ms</w:t>
      </w:r>
      <w:proofErr w:type="spellEnd"/>
      <w:r w:rsidR="00146086" w:rsidRPr="00A50B56">
        <w:rPr>
          <w:lang w:eastAsia="ko-KR"/>
        </w:rPr>
        <w:t xml:space="preserve"> considering practical reporting delay of the CSI report</w:t>
      </w:r>
      <w:r w:rsidRPr="00A50B56">
        <w:rPr>
          <w:lang w:eastAsia="ko-KR"/>
        </w:rPr>
        <w:t>. In case of L3</w:t>
      </w:r>
      <w:r w:rsidR="00DB6054">
        <w:rPr>
          <w:lang w:eastAsia="ko-KR"/>
        </w:rPr>
        <w:t xml:space="preserve"> based CLI</w:t>
      </w:r>
      <w:r w:rsidRPr="00A50B56">
        <w:rPr>
          <w:lang w:eastAsia="ko-KR"/>
        </w:rPr>
        <w:t xml:space="preserve"> measurement/report, </w:t>
      </w:r>
      <w:r w:rsidR="00146086" w:rsidRPr="00A50B56">
        <w:rPr>
          <w:lang w:eastAsia="ko-KR"/>
        </w:rPr>
        <w:t xml:space="preserve">UE measures CLI in every 5 </w:t>
      </w:r>
      <w:proofErr w:type="spellStart"/>
      <w:r w:rsidR="00146086" w:rsidRPr="00A50B56">
        <w:rPr>
          <w:lang w:eastAsia="ko-KR"/>
        </w:rPr>
        <w:t>ms</w:t>
      </w:r>
      <w:proofErr w:type="spellEnd"/>
      <w:r w:rsidR="00146086" w:rsidRPr="00A50B56">
        <w:rPr>
          <w:lang w:eastAsia="ko-KR"/>
        </w:rPr>
        <w:t xml:space="preserve"> and the measured CLI is fed into the L3-filter. </w:t>
      </w:r>
      <w:r w:rsidR="009563E1" w:rsidRPr="00A50B56">
        <w:rPr>
          <w:lang w:eastAsia="ko-KR"/>
        </w:rPr>
        <w:t xml:space="preserve">For the filter coefficient, default value for CLI is applied. </w:t>
      </w:r>
      <w:r w:rsidR="00146086" w:rsidRPr="00A50B56">
        <w:rPr>
          <w:lang w:eastAsia="ko-KR"/>
        </w:rPr>
        <w:t xml:space="preserve">The output value of the L3-filter is </w:t>
      </w:r>
      <w:r w:rsidRPr="00A50B56">
        <w:rPr>
          <w:lang w:eastAsia="ko-KR"/>
        </w:rPr>
        <w:t>report</w:t>
      </w:r>
      <w:r w:rsidR="00146086" w:rsidRPr="00A50B56">
        <w:rPr>
          <w:lang w:eastAsia="ko-KR"/>
        </w:rPr>
        <w:t>ed</w:t>
      </w:r>
      <w:r w:rsidRPr="00A50B56">
        <w:rPr>
          <w:lang w:eastAsia="ko-KR"/>
        </w:rPr>
        <w:t xml:space="preserve"> </w:t>
      </w:r>
      <w:r w:rsidR="00146086" w:rsidRPr="00A50B56">
        <w:rPr>
          <w:lang w:eastAsia="ko-KR"/>
        </w:rPr>
        <w:t>every</w:t>
      </w:r>
      <w:r w:rsidRPr="00A50B56">
        <w:rPr>
          <w:lang w:eastAsia="ko-KR"/>
        </w:rPr>
        <w:t xml:space="preserve"> 60 </w:t>
      </w:r>
      <w:proofErr w:type="spellStart"/>
      <w:r w:rsidRPr="00A50B56">
        <w:rPr>
          <w:lang w:eastAsia="ko-KR"/>
        </w:rPr>
        <w:t>ms</w:t>
      </w:r>
      <w:proofErr w:type="spellEnd"/>
      <w:r w:rsidRPr="00A50B56">
        <w:rPr>
          <w:lang w:eastAsia="ko-KR"/>
        </w:rPr>
        <w:t>.</w:t>
      </w:r>
    </w:p>
    <w:p w14:paraId="7692A401" w14:textId="7ACA8B5C" w:rsidR="00046373" w:rsidRDefault="00FF264E" w:rsidP="00146086">
      <w:pPr>
        <w:ind w:firstLineChars="100" w:firstLine="220"/>
        <w:rPr>
          <w:lang w:eastAsia="ko-KR"/>
        </w:rPr>
      </w:pPr>
      <w:r>
        <w:rPr>
          <w:lang w:eastAsia="ko-KR"/>
        </w:rPr>
        <w:t>The L1</w:t>
      </w:r>
      <w:r w:rsidR="00DB6054">
        <w:rPr>
          <w:lang w:eastAsia="ko-KR"/>
        </w:rPr>
        <w:t xml:space="preserve"> based</w:t>
      </w:r>
      <w:r>
        <w:rPr>
          <w:lang w:eastAsia="ko-KR"/>
        </w:rPr>
        <w:t xml:space="preserve"> CLI report and L3 </w:t>
      </w:r>
      <w:r w:rsidR="00DB6054">
        <w:rPr>
          <w:lang w:eastAsia="ko-KR"/>
        </w:rPr>
        <w:t xml:space="preserve">based </w:t>
      </w:r>
      <w:r>
        <w:rPr>
          <w:lang w:eastAsia="ko-KR"/>
        </w:rPr>
        <w:t>CLI report is shown in Figure 1.</w:t>
      </w:r>
    </w:p>
    <w:p w14:paraId="209B29BD" w14:textId="77777777" w:rsidR="00FF264E" w:rsidRPr="00DB6054" w:rsidRDefault="00FF264E" w:rsidP="00146086">
      <w:pPr>
        <w:ind w:firstLineChars="100" w:firstLine="220"/>
        <w:rPr>
          <w:lang w:eastAsia="ko-KR"/>
        </w:rPr>
      </w:pPr>
    </w:p>
    <w:p w14:paraId="3082A08F" w14:textId="36D11745" w:rsidR="00FF264E" w:rsidRDefault="00DB6054" w:rsidP="00005C0D">
      <w:pPr>
        <w:keepNext/>
        <w:ind w:firstLineChars="100" w:firstLine="220"/>
        <w:jc w:val="center"/>
      </w:pPr>
      <w:r>
        <w:object w:dxaOrig="15024" w:dyaOrig="9625" w14:anchorId="3396D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08.5pt" o:ole="">
            <v:imagedata r:id="rId8" o:title=""/>
          </v:shape>
          <o:OLEObject Type="Embed" ProgID="Visio.Drawing.15" ShapeID="_x0000_i1025" DrawAspect="Content" ObjectID="_1776843144" r:id="rId9"/>
        </w:object>
      </w:r>
    </w:p>
    <w:p w14:paraId="2331FF57" w14:textId="31D81E5D" w:rsidR="00FF264E" w:rsidRPr="00146086" w:rsidRDefault="00FF264E" w:rsidP="00FF264E">
      <w:pPr>
        <w:pStyle w:val="a4"/>
        <w:rPr>
          <w:lang w:eastAsia="ko-KR"/>
        </w:rPr>
      </w:pPr>
      <w:r>
        <w:t xml:space="preserve">Figure </w:t>
      </w:r>
      <w:r>
        <w:fldChar w:fldCharType="begin"/>
      </w:r>
      <w:r>
        <w:instrText xml:space="preserve"> SEQ Figure \* ARABIC </w:instrText>
      </w:r>
      <w:r>
        <w:fldChar w:fldCharType="separate"/>
      </w:r>
      <w:r>
        <w:rPr>
          <w:noProof/>
        </w:rPr>
        <w:t>1</w:t>
      </w:r>
      <w:r>
        <w:fldChar w:fldCharType="end"/>
      </w:r>
      <w:r w:rsidR="00005C0D">
        <w:t>. Comparison of L1</w:t>
      </w:r>
      <w:r w:rsidR="00DB6054">
        <w:t xml:space="preserve"> based</w:t>
      </w:r>
      <w:r w:rsidR="00005C0D">
        <w:t xml:space="preserve"> CLI and L3 </w:t>
      </w:r>
      <w:r w:rsidR="00DB6054">
        <w:t xml:space="preserve">based </w:t>
      </w:r>
      <w:r w:rsidR="00005C0D">
        <w:t>CLI</w:t>
      </w:r>
    </w:p>
    <w:p w14:paraId="0F772C83" w14:textId="77777777" w:rsidR="00FF264E" w:rsidRDefault="00FF264E" w:rsidP="00146086">
      <w:pPr>
        <w:ind w:firstLineChars="100" w:firstLine="220"/>
        <w:rPr>
          <w:lang w:eastAsia="ko-KR"/>
        </w:rPr>
      </w:pPr>
    </w:p>
    <w:p w14:paraId="72AAAB94" w14:textId="4316371A" w:rsidR="00046373" w:rsidRPr="00046373" w:rsidRDefault="00046373" w:rsidP="00146086">
      <w:pPr>
        <w:ind w:firstLineChars="100" w:firstLine="220"/>
        <w:rPr>
          <w:rFonts w:eastAsia="바탕체"/>
          <w:lang w:val="en-US" w:eastAsia="ko-KR"/>
        </w:rPr>
      </w:pPr>
      <w:r w:rsidRPr="00046373">
        <w:rPr>
          <w:lang w:eastAsia="ko-KR"/>
        </w:rPr>
        <w:lastRenderedPageBreak/>
        <w:t xml:space="preserve">Other </w:t>
      </w:r>
      <w:r w:rsidRPr="00046373">
        <w:rPr>
          <w:rFonts w:eastAsia="바탕체"/>
          <w:lang w:val="en-US" w:eastAsia="ko-KR"/>
        </w:rPr>
        <w:t>k</w:t>
      </w:r>
      <w:r w:rsidRPr="00046373">
        <w:rPr>
          <w:rFonts w:eastAsia="바탕체" w:hint="eastAsia"/>
          <w:lang w:val="en-US" w:eastAsia="ko-KR"/>
        </w:rPr>
        <w:t>ey assumptions of</w:t>
      </w:r>
      <w:r w:rsidRPr="00046373">
        <w:rPr>
          <w:rFonts w:eastAsia="바탕체"/>
          <w:lang w:val="en-US" w:eastAsia="ko-KR"/>
        </w:rPr>
        <w:t xml:space="preserve"> </w:t>
      </w:r>
      <w:r w:rsidRPr="00046373">
        <w:rPr>
          <w:rFonts w:hint="eastAsia"/>
          <w:lang w:eastAsia="ko-KR"/>
        </w:rPr>
        <w:t>U</w:t>
      </w:r>
      <w:r w:rsidRPr="00046373">
        <w:rPr>
          <w:lang w:eastAsia="ko-KR"/>
        </w:rPr>
        <w:t xml:space="preserve">rban Macro </w:t>
      </w:r>
      <w:r w:rsidRPr="00046373">
        <w:rPr>
          <w:rFonts w:eastAsia="바탕체"/>
          <w:lang w:val="en-US" w:eastAsia="ko-KR"/>
        </w:rPr>
        <w:t xml:space="preserve">Sub-cases in FR1 in SBFD system are in Table </w:t>
      </w:r>
      <w:r w:rsidRPr="00046373">
        <w:rPr>
          <w:rFonts w:eastAsia="바탕체" w:hint="eastAsia"/>
          <w:lang w:val="en-US" w:eastAsia="ko-KR"/>
        </w:rPr>
        <w:t>1</w:t>
      </w:r>
      <w:r w:rsidRPr="00046373">
        <w:rPr>
          <w:rFonts w:eastAsia="바탕체"/>
          <w:lang w:val="en-US" w:eastAsia="ko-KR"/>
        </w:rPr>
        <w:t xml:space="preserve">. </w:t>
      </w:r>
      <w:r w:rsidR="002023B0">
        <w:rPr>
          <w:rFonts w:eastAsia="바탕체"/>
          <w:lang w:val="en-US" w:eastAsia="ko-KR"/>
        </w:rPr>
        <w:t>The</w:t>
      </w:r>
      <w:r w:rsidR="002023B0" w:rsidRPr="00046373">
        <w:rPr>
          <w:rFonts w:eastAsia="바탕체"/>
          <w:lang w:val="en-US" w:eastAsia="ko-KR"/>
        </w:rPr>
        <w:t xml:space="preserve"> </w:t>
      </w:r>
      <w:r w:rsidRPr="00046373">
        <w:rPr>
          <w:rFonts w:eastAsia="바탕체"/>
          <w:lang w:val="en-US" w:eastAsia="ko-KR"/>
        </w:rPr>
        <w:t xml:space="preserve">detailed evaluation assumptions are provided in </w:t>
      </w:r>
      <w:r w:rsidR="0064267A">
        <w:rPr>
          <w:rFonts w:eastAsia="바탕체"/>
          <w:lang w:val="en-US" w:eastAsia="ko-KR"/>
        </w:rPr>
        <w:t>Appendix A</w:t>
      </w:r>
      <w:r w:rsidRPr="00046373">
        <w:rPr>
          <w:rFonts w:eastAsia="바탕체"/>
          <w:lang w:val="en-US" w:eastAsia="ko-KR"/>
        </w:rPr>
        <w:t xml:space="preserve">. </w:t>
      </w:r>
    </w:p>
    <w:p w14:paraId="1885384A" w14:textId="77777777" w:rsidR="00046373" w:rsidRPr="00046373" w:rsidRDefault="00046373" w:rsidP="00046373">
      <w:pPr>
        <w:rPr>
          <w:rFonts w:eastAsia="바탕체"/>
          <w:lang w:val="en-US" w:eastAsia="ko-KR"/>
        </w:rPr>
      </w:pPr>
    </w:p>
    <w:p w14:paraId="49CD3B89" w14:textId="77777777" w:rsidR="00046373" w:rsidRPr="00046373" w:rsidRDefault="00046373" w:rsidP="00146086">
      <w:pPr>
        <w:jc w:val="center"/>
        <w:rPr>
          <w:b/>
        </w:rPr>
      </w:pPr>
      <w:r w:rsidRPr="00046373">
        <w:rPr>
          <w:b/>
        </w:rPr>
        <w:t xml:space="preserve">Table </w:t>
      </w:r>
      <w:r w:rsidRPr="00046373">
        <w:rPr>
          <w:rFonts w:hint="eastAsia"/>
          <w:b/>
          <w:lang w:eastAsia="ko-KR"/>
        </w:rPr>
        <w:t>1</w:t>
      </w:r>
      <w:r w:rsidRPr="00046373">
        <w:rPr>
          <w:b/>
        </w:rPr>
        <w:t>: Sub-cases for Urban Macro in FR1.</w:t>
      </w:r>
    </w:p>
    <w:tbl>
      <w:tblPr>
        <w:tblStyle w:val="aa"/>
        <w:tblW w:w="96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9"/>
        <w:gridCol w:w="2409"/>
        <w:gridCol w:w="1512"/>
        <w:gridCol w:w="1512"/>
        <w:gridCol w:w="1512"/>
      </w:tblGrid>
      <w:tr w:rsidR="00046373" w:rsidRPr="00C73058" w14:paraId="41CE64FD" w14:textId="77777777" w:rsidTr="00A50B56">
        <w:trPr>
          <w:trHeight w:val="778"/>
        </w:trPr>
        <w:tc>
          <w:tcPr>
            <w:tcW w:w="5098" w:type="dxa"/>
            <w:gridSpan w:val="2"/>
            <w:tcBorders>
              <w:tl2br w:val="single" w:sz="8" w:space="0" w:color="auto"/>
            </w:tcBorders>
            <w:shd w:val="clear" w:color="auto" w:fill="E7E6E6" w:themeFill="background2"/>
          </w:tcPr>
          <w:p w14:paraId="6171C9A3" w14:textId="77777777" w:rsidR="00046373" w:rsidRPr="00C73058" w:rsidRDefault="00046373" w:rsidP="00046373">
            <w:pPr>
              <w:jc w:val="right"/>
              <w:rPr>
                <w:b/>
                <w:szCs w:val="22"/>
              </w:rPr>
            </w:pPr>
            <w:r w:rsidRPr="00C73058">
              <w:rPr>
                <w:b/>
                <w:szCs w:val="22"/>
              </w:rPr>
              <w:t>Sub-cases</w:t>
            </w:r>
          </w:p>
          <w:p w14:paraId="65516E5E" w14:textId="77777777" w:rsidR="00046373" w:rsidRPr="00C73058" w:rsidRDefault="00046373" w:rsidP="00046373">
            <w:pPr>
              <w:rPr>
                <w:b/>
                <w:szCs w:val="22"/>
              </w:rPr>
            </w:pPr>
            <w:r w:rsidRPr="00C73058">
              <w:rPr>
                <w:b/>
                <w:szCs w:val="22"/>
              </w:rPr>
              <w:t>Key assumptions</w:t>
            </w:r>
          </w:p>
        </w:tc>
        <w:tc>
          <w:tcPr>
            <w:tcW w:w="1512" w:type="dxa"/>
            <w:shd w:val="clear" w:color="auto" w:fill="E7E6E6" w:themeFill="background2"/>
            <w:vAlign w:val="center"/>
          </w:tcPr>
          <w:p w14:paraId="00040B88" w14:textId="699074BE" w:rsidR="00046373" w:rsidRPr="00C73058" w:rsidRDefault="00046373" w:rsidP="00046373">
            <w:pPr>
              <w:jc w:val="center"/>
              <w:rPr>
                <w:b/>
                <w:szCs w:val="22"/>
              </w:rPr>
            </w:pPr>
            <w:r w:rsidRPr="00C73058">
              <w:rPr>
                <w:b/>
                <w:szCs w:val="22"/>
              </w:rPr>
              <w:t>SBFD_U</w:t>
            </w:r>
            <w:r w:rsidR="008D2C7C" w:rsidRPr="00C73058">
              <w:rPr>
                <w:b/>
                <w:szCs w:val="22"/>
              </w:rPr>
              <w:t>m</w:t>
            </w:r>
            <w:r w:rsidRPr="00C73058">
              <w:rPr>
                <w:b/>
                <w:szCs w:val="22"/>
              </w:rPr>
              <w:t>a_FR1_Sub#1</w:t>
            </w:r>
          </w:p>
        </w:tc>
        <w:tc>
          <w:tcPr>
            <w:tcW w:w="1512" w:type="dxa"/>
            <w:shd w:val="clear" w:color="auto" w:fill="E7E6E6" w:themeFill="background2"/>
            <w:vAlign w:val="center"/>
          </w:tcPr>
          <w:p w14:paraId="363B0BCA" w14:textId="3106DB77" w:rsidR="00046373" w:rsidRPr="00C73058" w:rsidRDefault="00046373" w:rsidP="00046373">
            <w:pPr>
              <w:jc w:val="center"/>
              <w:rPr>
                <w:b/>
                <w:szCs w:val="22"/>
              </w:rPr>
            </w:pPr>
            <w:r w:rsidRPr="00C73058">
              <w:rPr>
                <w:b/>
                <w:szCs w:val="22"/>
              </w:rPr>
              <w:t>SBFD_U</w:t>
            </w:r>
            <w:r w:rsidR="008D2C7C" w:rsidRPr="00C73058">
              <w:rPr>
                <w:b/>
                <w:szCs w:val="22"/>
              </w:rPr>
              <w:t>m</w:t>
            </w:r>
            <w:r w:rsidRPr="00C73058">
              <w:rPr>
                <w:b/>
                <w:szCs w:val="22"/>
              </w:rPr>
              <w:t>a_FR1_Sub#2</w:t>
            </w:r>
          </w:p>
        </w:tc>
        <w:tc>
          <w:tcPr>
            <w:tcW w:w="1512" w:type="dxa"/>
            <w:shd w:val="clear" w:color="auto" w:fill="E7E6E6" w:themeFill="background2"/>
            <w:vAlign w:val="center"/>
          </w:tcPr>
          <w:p w14:paraId="124024BF" w14:textId="77777777" w:rsidR="00046373" w:rsidRPr="00C73058" w:rsidRDefault="00046373" w:rsidP="00046373">
            <w:pPr>
              <w:jc w:val="center"/>
              <w:rPr>
                <w:b/>
                <w:szCs w:val="22"/>
              </w:rPr>
            </w:pPr>
            <w:r w:rsidRPr="00C73058">
              <w:rPr>
                <w:b/>
                <w:szCs w:val="22"/>
              </w:rPr>
              <w:t>SBFD_Uma_FR1_Sub#3</w:t>
            </w:r>
          </w:p>
        </w:tc>
      </w:tr>
      <w:tr w:rsidR="00046373" w:rsidRPr="00C73058" w14:paraId="1C667C78" w14:textId="77777777" w:rsidTr="00A50B56">
        <w:trPr>
          <w:trHeight w:val="397"/>
        </w:trPr>
        <w:tc>
          <w:tcPr>
            <w:tcW w:w="2689" w:type="dxa"/>
            <w:vMerge w:val="restart"/>
            <w:vAlign w:val="center"/>
          </w:tcPr>
          <w:p w14:paraId="26052131" w14:textId="77777777" w:rsidR="00046373" w:rsidRPr="00C73058" w:rsidRDefault="00046373" w:rsidP="00046373">
            <w:pPr>
              <w:rPr>
                <w:szCs w:val="22"/>
              </w:rPr>
            </w:pPr>
            <w:r w:rsidRPr="00C73058">
              <w:rPr>
                <w:szCs w:val="22"/>
              </w:rPr>
              <w:t>Co-site inter-sector</w:t>
            </w:r>
          </w:p>
          <w:p w14:paraId="2DD72221" w14:textId="77777777" w:rsidR="00046373" w:rsidRPr="00C73058" w:rsidRDefault="00046373" w:rsidP="00046373">
            <w:pPr>
              <w:rPr>
                <w:szCs w:val="22"/>
              </w:rPr>
            </w:pPr>
            <w:r w:rsidRPr="00C73058">
              <w:rPr>
                <w:szCs w:val="22"/>
              </w:rPr>
              <w:t>CLI modelling</w:t>
            </w:r>
          </w:p>
          <w:p w14:paraId="314510D9" w14:textId="77777777" w:rsidR="00046373" w:rsidRPr="00C73058" w:rsidRDefault="00046373" w:rsidP="00046373">
            <w:pPr>
              <w:rPr>
                <w:rFonts w:eastAsiaTheme="minorEastAsia"/>
                <w:szCs w:val="22"/>
                <w:lang w:eastAsia="ko-KR"/>
              </w:rPr>
            </w:pPr>
            <w:r w:rsidRPr="00C73058">
              <w:rPr>
                <w:szCs w:val="22"/>
              </w:rPr>
              <w:t>(Spatial isolation + digital isolation)</w:t>
            </w:r>
          </w:p>
        </w:tc>
        <w:tc>
          <w:tcPr>
            <w:tcW w:w="2409" w:type="dxa"/>
            <w:vAlign w:val="center"/>
          </w:tcPr>
          <w:p w14:paraId="41A42BE6" w14:textId="77777777" w:rsidR="00046373" w:rsidRPr="00C73058" w:rsidRDefault="00046373" w:rsidP="00046373">
            <w:pPr>
              <w:rPr>
                <w:szCs w:val="22"/>
              </w:rPr>
            </w:pPr>
            <w:r w:rsidRPr="00C73058">
              <w:rPr>
                <w:szCs w:val="22"/>
              </w:rPr>
              <w:t>75dB</w:t>
            </w:r>
          </w:p>
        </w:tc>
        <w:tc>
          <w:tcPr>
            <w:tcW w:w="1512" w:type="dxa"/>
            <w:vAlign w:val="center"/>
          </w:tcPr>
          <w:p w14:paraId="5234F2F1" w14:textId="77777777" w:rsidR="00046373" w:rsidRPr="00C73058" w:rsidRDefault="00046373" w:rsidP="00046373">
            <w:pPr>
              <w:jc w:val="center"/>
              <w:rPr>
                <w:szCs w:val="22"/>
              </w:rPr>
            </w:pPr>
          </w:p>
        </w:tc>
        <w:tc>
          <w:tcPr>
            <w:tcW w:w="1512" w:type="dxa"/>
            <w:vAlign w:val="center"/>
          </w:tcPr>
          <w:p w14:paraId="5458DFF7" w14:textId="77777777" w:rsidR="00046373" w:rsidRPr="00C73058" w:rsidRDefault="00046373" w:rsidP="00046373">
            <w:pPr>
              <w:jc w:val="center"/>
              <w:rPr>
                <w:szCs w:val="22"/>
              </w:rPr>
            </w:pPr>
          </w:p>
        </w:tc>
        <w:tc>
          <w:tcPr>
            <w:tcW w:w="1512" w:type="dxa"/>
            <w:vAlign w:val="center"/>
          </w:tcPr>
          <w:p w14:paraId="7094ED74" w14:textId="77777777" w:rsidR="00046373" w:rsidRPr="00C73058" w:rsidRDefault="00046373" w:rsidP="00046373">
            <w:pPr>
              <w:jc w:val="center"/>
              <w:rPr>
                <w:szCs w:val="22"/>
              </w:rPr>
            </w:pPr>
          </w:p>
        </w:tc>
      </w:tr>
      <w:tr w:rsidR="00046373" w:rsidRPr="00C73058" w14:paraId="33F04324" w14:textId="77777777" w:rsidTr="00A50B56">
        <w:trPr>
          <w:trHeight w:val="397"/>
        </w:trPr>
        <w:tc>
          <w:tcPr>
            <w:tcW w:w="2689" w:type="dxa"/>
            <w:vMerge/>
            <w:vAlign w:val="center"/>
          </w:tcPr>
          <w:p w14:paraId="22C1CEDA" w14:textId="77777777" w:rsidR="00046373" w:rsidRPr="00C73058" w:rsidRDefault="00046373" w:rsidP="00046373">
            <w:pPr>
              <w:rPr>
                <w:rFonts w:eastAsiaTheme="minorEastAsia"/>
                <w:szCs w:val="22"/>
                <w:lang w:eastAsia="ko-KR"/>
              </w:rPr>
            </w:pPr>
          </w:p>
        </w:tc>
        <w:tc>
          <w:tcPr>
            <w:tcW w:w="2409" w:type="dxa"/>
            <w:vAlign w:val="center"/>
          </w:tcPr>
          <w:p w14:paraId="00295113" w14:textId="77777777" w:rsidR="00046373" w:rsidRPr="00C73058" w:rsidRDefault="00046373" w:rsidP="00046373">
            <w:pPr>
              <w:rPr>
                <w:szCs w:val="22"/>
              </w:rPr>
            </w:pPr>
            <w:r w:rsidRPr="00C73058">
              <w:rPr>
                <w:szCs w:val="22"/>
              </w:rPr>
              <w:t>93dB</w:t>
            </w:r>
          </w:p>
        </w:tc>
        <w:tc>
          <w:tcPr>
            <w:tcW w:w="1512" w:type="dxa"/>
            <w:vAlign w:val="center"/>
          </w:tcPr>
          <w:p w14:paraId="4C17EB24" w14:textId="77777777" w:rsidR="00046373" w:rsidRPr="00C73058" w:rsidRDefault="00046373" w:rsidP="00046373">
            <w:pPr>
              <w:jc w:val="center"/>
              <w:rPr>
                <w:szCs w:val="22"/>
              </w:rPr>
            </w:pPr>
            <w:r w:rsidRPr="00C73058">
              <w:rPr>
                <w:szCs w:val="22"/>
              </w:rPr>
              <w:t>√</w:t>
            </w:r>
          </w:p>
        </w:tc>
        <w:tc>
          <w:tcPr>
            <w:tcW w:w="1512" w:type="dxa"/>
            <w:vAlign w:val="center"/>
          </w:tcPr>
          <w:p w14:paraId="4CA4A87C" w14:textId="77777777" w:rsidR="00046373" w:rsidRPr="00C73058" w:rsidRDefault="00046373" w:rsidP="00046373">
            <w:pPr>
              <w:jc w:val="center"/>
              <w:rPr>
                <w:szCs w:val="22"/>
              </w:rPr>
            </w:pPr>
            <w:r w:rsidRPr="00C73058">
              <w:rPr>
                <w:szCs w:val="22"/>
              </w:rPr>
              <w:t>√</w:t>
            </w:r>
          </w:p>
        </w:tc>
        <w:tc>
          <w:tcPr>
            <w:tcW w:w="1512" w:type="dxa"/>
            <w:vAlign w:val="center"/>
          </w:tcPr>
          <w:p w14:paraId="63E06E31" w14:textId="77777777" w:rsidR="00046373" w:rsidRPr="00C73058" w:rsidRDefault="00046373" w:rsidP="00046373">
            <w:pPr>
              <w:jc w:val="center"/>
              <w:rPr>
                <w:szCs w:val="22"/>
              </w:rPr>
            </w:pPr>
            <w:r w:rsidRPr="00C73058">
              <w:rPr>
                <w:szCs w:val="22"/>
              </w:rPr>
              <w:t>√</w:t>
            </w:r>
          </w:p>
        </w:tc>
      </w:tr>
      <w:tr w:rsidR="00046373" w:rsidRPr="00C73058" w14:paraId="196F9FF3" w14:textId="77777777" w:rsidTr="00A50B56">
        <w:trPr>
          <w:trHeight w:val="397"/>
        </w:trPr>
        <w:tc>
          <w:tcPr>
            <w:tcW w:w="2689" w:type="dxa"/>
            <w:vMerge/>
            <w:vAlign w:val="center"/>
          </w:tcPr>
          <w:p w14:paraId="234C80CA" w14:textId="77777777" w:rsidR="00046373" w:rsidRPr="00C73058" w:rsidRDefault="00046373" w:rsidP="00046373">
            <w:pPr>
              <w:rPr>
                <w:rFonts w:eastAsiaTheme="minorEastAsia"/>
                <w:szCs w:val="22"/>
                <w:lang w:eastAsia="ko-KR"/>
              </w:rPr>
            </w:pPr>
          </w:p>
        </w:tc>
        <w:tc>
          <w:tcPr>
            <w:tcW w:w="2409" w:type="dxa"/>
            <w:vAlign w:val="center"/>
          </w:tcPr>
          <w:p w14:paraId="48F58E83" w14:textId="77777777" w:rsidR="00046373" w:rsidRPr="00C73058" w:rsidRDefault="00046373" w:rsidP="00046373">
            <w:pPr>
              <w:rPr>
                <w:szCs w:val="22"/>
              </w:rPr>
            </w:pPr>
            <w:r w:rsidRPr="00C73058">
              <w:rPr>
                <w:szCs w:val="22"/>
              </w:rPr>
              <w:t>100dB</w:t>
            </w:r>
          </w:p>
        </w:tc>
        <w:tc>
          <w:tcPr>
            <w:tcW w:w="1512" w:type="dxa"/>
            <w:vAlign w:val="center"/>
          </w:tcPr>
          <w:p w14:paraId="0F691C39" w14:textId="77777777" w:rsidR="00046373" w:rsidRPr="00C73058" w:rsidRDefault="00046373" w:rsidP="00046373">
            <w:pPr>
              <w:jc w:val="center"/>
              <w:rPr>
                <w:szCs w:val="22"/>
              </w:rPr>
            </w:pPr>
          </w:p>
        </w:tc>
        <w:tc>
          <w:tcPr>
            <w:tcW w:w="1512" w:type="dxa"/>
            <w:vAlign w:val="center"/>
          </w:tcPr>
          <w:p w14:paraId="4E6C6802" w14:textId="77777777" w:rsidR="00046373" w:rsidRPr="00C73058" w:rsidRDefault="00046373" w:rsidP="00046373">
            <w:pPr>
              <w:jc w:val="center"/>
              <w:rPr>
                <w:szCs w:val="22"/>
              </w:rPr>
            </w:pPr>
          </w:p>
        </w:tc>
        <w:tc>
          <w:tcPr>
            <w:tcW w:w="1512" w:type="dxa"/>
            <w:vAlign w:val="center"/>
          </w:tcPr>
          <w:p w14:paraId="2FDF027F" w14:textId="77777777" w:rsidR="00046373" w:rsidRPr="00C73058" w:rsidRDefault="00046373" w:rsidP="00046373">
            <w:pPr>
              <w:jc w:val="center"/>
              <w:rPr>
                <w:szCs w:val="22"/>
              </w:rPr>
            </w:pPr>
          </w:p>
        </w:tc>
      </w:tr>
      <w:tr w:rsidR="00046373" w:rsidRPr="00C73058" w14:paraId="12A22BD9" w14:textId="77777777" w:rsidTr="00A50B56">
        <w:trPr>
          <w:trHeight w:val="397"/>
        </w:trPr>
        <w:tc>
          <w:tcPr>
            <w:tcW w:w="2689" w:type="dxa"/>
            <w:vMerge/>
            <w:vAlign w:val="center"/>
          </w:tcPr>
          <w:p w14:paraId="6A57F0A3" w14:textId="77777777" w:rsidR="00046373" w:rsidRPr="00C73058" w:rsidRDefault="00046373" w:rsidP="00046373">
            <w:pPr>
              <w:rPr>
                <w:rFonts w:eastAsiaTheme="minorEastAsia"/>
                <w:szCs w:val="22"/>
                <w:lang w:eastAsia="ko-KR"/>
              </w:rPr>
            </w:pPr>
          </w:p>
        </w:tc>
        <w:tc>
          <w:tcPr>
            <w:tcW w:w="2409" w:type="dxa"/>
            <w:vAlign w:val="center"/>
          </w:tcPr>
          <w:p w14:paraId="4AB7825E" w14:textId="77777777" w:rsidR="00046373" w:rsidRPr="00C73058" w:rsidRDefault="00046373" w:rsidP="00046373">
            <w:pPr>
              <w:rPr>
                <w:szCs w:val="22"/>
              </w:rPr>
            </w:pPr>
            <w:r w:rsidRPr="00C73058">
              <w:rPr>
                <w:szCs w:val="22"/>
              </w:rPr>
              <w:t>100dB + 10dB</w:t>
            </w:r>
          </w:p>
        </w:tc>
        <w:tc>
          <w:tcPr>
            <w:tcW w:w="1512" w:type="dxa"/>
            <w:vAlign w:val="center"/>
          </w:tcPr>
          <w:p w14:paraId="7D11323A" w14:textId="77777777" w:rsidR="00046373" w:rsidRPr="00C73058" w:rsidRDefault="00046373" w:rsidP="00046373">
            <w:pPr>
              <w:jc w:val="center"/>
              <w:rPr>
                <w:szCs w:val="22"/>
              </w:rPr>
            </w:pPr>
          </w:p>
        </w:tc>
        <w:tc>
          <w:tcPr>
            <w:tcW w:w="1512" w:type="dxa"/>
            <w:vAlign w:val="center"/>
          </w:tcPr>
          <w:p w14:paraId="17C0D25C" w14:textId="77777777" w:rsidR="00046373" w:rsidRPr="00C73058" w:rsidRDefault="00046373" w:rsidP="00046373">
            <w:pPr>
              <w:jc w:val="center"/>
              <w:rPr>
                <w:szCs w:val="22"/>
              </w:rPr>
            </w:pPr>
          </w:p>
        </w:tc>
        <w:tc>
          <w:tcPr>
            <w:tcW w:w="1512" w:type="dxa"/>
            <w:vAlign w:val="center"/>
          </w:tcPr>
          <w:p w14:paraId="5B52CD7D" w14:textId="77777777" w:rsidR="00046373" w:rsidRPr="00C73058" w:rsidRDefault="00046373" w:rsidP="00046373">
            <w:pPr>
              <w:jc w:val="center"/>
              <w:rPr>
                <w:szCs w:val="22"/>
              </w:rPr>
            </w:pPr>
          </w:p>
        </w:tc>
      </w:tr>
      <w:tr w:rsidR="00046373" w:rsidRPr="00C73058" w14:paraId="797EE981" w14:textId="77777777" w:rsidTr="00A50B56">
        <w:trPr>
          <w:trHeight w:val="373"/>
        </w:trPr>
        <w:tc>
          <w:tcPr>
            <w:tcW w:w="2689" w:type="dxa"/>
            <w:vMerge w:val="restart"/>
            <w:vAlign w:val="center"/>
          </w:tcPr>
          <w:p w14:paraId="7278EBD6" w14:textId="77777777" w:rsidR="00046373" w:rsidRPr="00C73058" w:rsidRDefault="00046373" w:rsidP="00046373">
            <w:pPr>
              <w:rPr>
                <w:szCs w:val="22"/>
              </w:rPr>
            </w:pPr>
            <w:r w:rsidRPr="00C73058">
              <w:rPr>
                <w:szCs w:val="22"/>
              </w:rPr>
              <w:t>SBFD slot configuration</w:t>
            </w:r>
          </w:p>
        </w:tc>
        <w:tc>
          <w:tcPr>
            <w:tcW w:w="2409" w:type="dxa"/>
            <w:vAlign w:val="center"/>
          </w:tcPr>
          <w:p w14:paraId="23FC5FF0" w14:textId="77777777" w:rsidR="00046373" w:rsidRPr="00C73058" w:rsidRDefault="00046373" w:rsidP="00046373">
            <w:pPr>
              <w:rPr>
                <w:szCs w:val="22"/>
              </w:rPr>
            </w:pPr>
            <w:r w:rsidRPr="00C73058">
              <w:rPr>
                <w:szCs w:val="22"/>
              </w:rPr>
              <w:t>{XXXXU}</w:t>
            </w:r>
          </w:p>
        </w:tc>
        <w:tc>
          <w:tcPr>
            <w:tcW w:w="1512" w:type="dxa"/>
            <w:vAlign w:val="center"/>
          </w:tcPr>
          <w:p w14:paraId="23F942F2" w14:textId="77777777" w:rsidR="00046373" w:rsidRPr="00C73058" w:rsidRDefault="00046373" w:rsidP="00046373">
            <w:pPr>
              <w:jc w:val="center"/>
              <w:rPr>
                <w:szCs w:val="22"/>
              </w:rPr>
            </w:pPr>
            <w:r w:rsidRPr="00C73058">
              <w:rPr>
                <w:szCs w:val="22"/>
              </w:rPr>
              <w:t>√</w:t>
            </w:r>
          </w:p>
        </w:tc>
        <w:tc>
          <w:tcPr>
            <w:tcW w:w="1512" w:type="dxa"/>
            <w:vAlign w:val="center"/>
          </w:tcPr>
          <w:p w14:paraId="2C89FFB4" w14:textId="77777777" w:rsidR="00046373" w:rsidRPr="00C73058" w:rsidRDefault="00046373" w:rsidP="00046373">
            <w:pPr>
              <w:jc w:val="center"/>
              <w:rPr>
                <w:szCs w:val="22"/>
              </w:rPr>
            </w:pPr>
            <w:r w:rsidRPr="00C73058">
              <w:rPr>
                <w:szCs w:val="22"/>
              </w:rPr>
              <w:t>√</w:t>
            </w:r>
          </w:p>
        </w:tc>
        <w:tc>
          <w:tcPr>
            <w:tcW w:w="1512" w:type="dxa"/>
            <w:vAlign w:val="center"/>
          </w:tcPr>
          <w:p w14:paraId="4523624C" w14:textId="77777777" w:rsidR="00046373" w:rsidRPr="00C73058" w:rsidRDefault="00046373" w:rsidP="00046373">
            <w:pPr>
              <w:jc w:val="center"/>
              <w:rPr>
                <w:szCs w:val="22"/>
              </w:rPr>
            </w:pPr>
            <w:r w:rsidRPr="00C73058">
              <w:rPr>
                <w:szCs w:val="22"/>
              </w:rPr>
              <w:t>√</w:t>
            </w:r>
          </w:p>
        </w:tc>
      </w:tr>
      <w:tr w:rsidR="00046373" w:rsidRPr="00C73058" w14:paraId="102C3F13" w14:textId="77777777" w:rsidTr="00A50B56">
        <w:trPr>
          <w:trHeight w:val="373"/>
        </w:trPr>
        <w:tc>
          <w:tcPr>
            <w:tcW w:w="2689" w:type="dxa"/>
            <w:vMerge/>
            <w:vAlign w:val="center"/>
          </w:tcPr>
          <w:p w14:paraId="14D0E949" w14:textId="77777777" w:rsidR="00046373" w:rsidRPr="00C73058" w:rsidRDefault="00046373" w:rsidP="00046373">
            <w:pPr>
              <w:rPr>
                <w:szCs w:val="22"/>
              </w:rPr>
            </w:pPr>
          </w:p>
        </w:tc>
        <w:tc>
          <w:tcPr>
            <w:tcW w:w="2409" w:type="dxa"/>
            <w:vAlign w:val="center"/>
          </w:tcPr>
          <w:p w14:paraId="2D924CE5" w14:textId="77777777" w:rsidR="00046373" w:rsidRPr="00C73058" w:rsidRDefault="00046373" w:rsidP="00046373">
            <w:pPr>
              <w:rPr>
                <w:szCs w:val="22"/>
              </w:rPr>
            </w:pPr>
            <w:r w:rsidRPr="00C73058">
              <w:rPr>
                <w:szCs w:val="22"/>
              </w:rPr>
              <w:t>{XXXXX}</w:t>
            </w:r>
          </w:p>
        </w:tc>
        <w:tc>
          <w:tcPr>
            <w:tcW w:w="1512" w:type="dxa"/>
            <w:vAlign w:val="center"/>
          </w:tcPr>
          <w:p w14:paraId="609CA995" w14:textId="77777777" w:rsidR="00046373" w:rsidRPr="00C73058" w:rsidRDefault="00046373" w:rsidP="00046373">
            <w:pPr>
              <w:jc w:val="center"/>
              <w:rPr>
                <w:szCs w:val="22"/>
              </w:rPr>
            </w:pPr>
          </w:p>
        </w:tc>
        <w:tc>
          <w:tcPr>
            <w:tcW w:w="1512" w:type="dxa"/>
            <w:vAlign w:val="center"/>
          </w:tcPr>
          <w:p w14:paraId="7522A266" w14:textId="77777777" w:rsidR="00046373" w:rsidRPr="00C73058" w:rsidRDefault="00046373" w:rsidP="00046373">
            <w:pPr>
              <w:jc w:val="center"/>
              <w:rPr>
                <w:szCs w:val="22"/>
              </w:rPr>
            </w:pPr>
          </w:p>
        </w:tc>
        <w:tc>
          <w:tcPr>
            <w:tcW w:w="1512" w:type="dxa"/>
            <w:vAlign w:val="center"/>
          </w:tcPr>
          <w:p w14:paraId="4CBD2B20" w14:textId="77777777" w:rsidR="00046373" w:rsidRPr="00C73058" w:rsidRDefault="00046373" w:rsidP="00046373">
            <w:pPr>
              <w:jc w:val="center"/>
              <w:rPr>
                <w:szCs w:val="22"/>
              </w:rPr>
            </w:pPr>
          </w:p>
        </w:tc>
      </w:tr>
      <w:tr w:rsidR="00046373" w:rsidRPr="00C73058" w14:paraId="7FC35CBE" w14:textId="77777777" w:rsidTr="00A50B56">
        <w:trPr>
          <w:trHeight w:val="373"/>
        </w:trPr>
        <w:tc>
          <w:tcPr>
            <w:tcW w:w="2689" w:type="dxa"/>
            <w:vAlign w:val="center"/>
          </w:tcPr>
          <w:p w14:paraId="0C7C6438" w14:textId="77777777" w:rsidR="00046373" w:rsidRPr="00C73058" w:rsidRDefault="00046373" w:rsidP="00046373">
            <w:pPr>
              <w:rPr>
                <w:szCs w:val="22"/>
              </w:rPr>
            </w:pPr>
            <w:r w:rsidRPr="00C73058">
              <w:rPr>
                <w:szCs w:val="22"/>
              </w:rPr>
              <w:t>BS transmit power</w:t>
            </w:r>
          </w:p>
        </w:tc>
        <w:tc>
          <w:tcPr>
            <w:tcW w:w="2409" w:type="dxa"/>
            <w:vAlign w:val="center"/>
          </w:tcPr>
          <w:p w14:paraId="1B1D612F" w14:textId="77777777" w:rsidR="00046373" w:rsidRPr="00C73058" w:rsidRDefault="00046373" w:rsidP="00046373">
            <w:pPr>
              <w:rPr>
                <w:szCs w:val="22"/>
              </w:rPr>
            </w:pPr>
            <w:r w:rsidRPr="00C73058">
              <w:rPr>
                <w:szCs w:val="22"/>
              </w:rPr>
              <w:t>49dBm</w:t>
            </w:r>
          </w:p>
        </w:tc>
        <w:tc>
          <w:tcPr>
            <w:tcW w:w="1512" w:type="dxa"/>
            <w:vAlign w:val="center"/>
          </w:tcPr>
          <w:p w14:paraId="5125FB53" w14:textId="77777777" w:rsidR="00046373" w:rsidRPr="00C73058" w:rsidRDefault="00046373" w:rsidP="00046373">
            <w:pPr>
              <w:jc w:val="center"/>
              <w:rPr>
                <w:szCs w:val="22"/>
              </w:rPr>
            </w:pPr>
            <w:r w:rsidRPr="00C73058">
              <w:rPr>
                <w:szCs w:val="22"/>
              </w:rPr>
              <w:t>√</w:t>
            </w:r>
          </w:p>
        </w:tc>
        <w:tc>
          <w:tcPr>
            <w:tcW w:w="1512" w:type="dxa"/>
            <w:vAlign w:val="center"/>
          </w:tcPr>
          <w:p w14:paraId="39278249" w14:textId="77777777" w:rsidR="00046373" w:rsidRPr="00C73058" w:rsidRDefault="00046373" w:rsidP="00046373">
            <w:pPr>
              <w:jc w:val="center"/>
              <w:rPr>
                <w:szCs w:val="22"/>
              </w:rPr>
            </w:pPr>
            <w:r w:rsidRPr="00C73058">
              <w:rPr>
                <w:szCs w:val="22"/>
              </w:rPr>
              <w:t>√</w:t>
            </w:r>
          </w:p>
        </w:tc>
        <w:tc>
          <w:tcPr>
            <w:tcW w:w="1512" w:type="dxa"/>
            <w:vAlign w:val="center"/>
          </w:tcPr>
          <w:p w14:paraId="3BBDE9E9" w14:textId="77777777" w:rsidR="00046373" w:rsidRPr="00C73058" w:rsidRDefault="00046373" w:rsidP="00046373">
            <w:pPr>
              <w:jc w:val="center"/>
              <w:rPr>
                <w:szCs w:val="22"/>
              </w:rPr>
            </w:pPr>
            <w:r w:rsidRPr="00C73058">
              <w:rPr>
                <w:szCs w:val="22"/>
              </w:rPr>
              <w:t>√</w:t>
            </w:r>
          </w:p>
        </w:tc>
      </w:tr>
      <w:tr w:rsidR="00046373" w:rsidRPr="00C73058" w14:paraId="4D417B19" w14:textId="77777777" w:rsidTr="00A50B56">
        <w:trPr>
          <w:trHeight w:val="373"/>
        </w:trPr>
        <w:tc>
          <w:tcPr>
            <w:tcW w:w="2689" w:type="dxa"/>
            <w:vMerge w:val="restart"/>
            <w:vAlign w:val="center"/>
          </w:tcPr>
          <w:p w14:paraId="04C9E1B5" w14:textId="77777777" w:rsidR="00046373" w:rsidRPr="00C73058" w:rsidRDefault="00046373" w:rsidP="00046373">
            <w:pPr>
              <w:rPr>
                <w:szCs w:val="22"/>
              </w:rPr>
            </w:pPr>
            <w:r w:rsidRPr="00C73058">
              <w:rPr>
                <w:szCs w:val="22"/>
              </w:rPr>
              <w:t>SBFD antenna configuration</w:t>
            </w:r>
          </w:p>
        </w:tc>
        <w:tc>
          <w:tcPr>
            <w:tcW w:w="2409" w:type="dxa"/>
            <w:vAlign w:val="center"/>
          </w:tcPr>
          <w:p w14:paraId="4FE499D2" w14:textId="77777777" w:rsidR="00046373" w:rsidRPr="00C73058" w:rsidRDefault="00046373" w:rsidP="00046373">
            <w:pPr>
              <w:rPr>
                <w:szCs w:val="22"/>
              </w:rPr>
            </w:pPr>
            <w:r w:rsidRPr="00C73058">
              <w:rPr>
                <w:szCs w:val="22"/>
              </w:rPr>
              <w:t xml:space="preserve">Twice </w:t>
            </w:r>
            <w:proofErr w:type="spellStart"/>
            <w:r w:rsidRPr="00C73058">
              <w:rPr>
                <w:szCs w:val="22"/>
              </w:rPr>
              <w:t>area&amp;same</w:t>
            </w:r>
            <w:proofErr w:type="spellEnd"/>
            <w:r w:rsidRPr="00C73058">
              <w:rPr>
                <w:szCs w:val="22"/>
              </w:rPr>
              <w:t xml:space="preserve"> </w:t>
            </w:r>
            <w:proofErr w:type="spellStart"/>
            <w:r w:rsidRPr="00C73058">
              <w:rPr>
                <w:szCs w:val="22"/>
              </w:rPr>
              <w:t>TxRUs</w:t>
            </w:r>
            <w:proofErr w:type="spellEnd"/>
          </w:p>
        </w:tc>
        <w:tc>
          <w:tcPr>
            <w:tcW w:w="1512" w:type="dxa"/>
            <w:vAlign w:val="center"/>
          </w:tcPr>
          <w:p w14:paraId="0FEDE88E" w14:textId="77777777" w:rsidR="00046373" w:rsidRPr="00C73058" w:rsidRDefault="00046373" w:rsidP="00046373">
            <w:pPr>
              <w:jc w:val="center"/>
              <w:rPr>
                <w:szCs w:val="22"/>
              </w:rPr>
            </w:pPr>
            <w:r w:rsidRPr="00C73058">
              <w:rPr>
                <w:szCs w:val="22"/>
              </w:rPr>
              <w:t>√</w:t>
            </w:r>
          </w:p>
        </w:tc>
        <w:tc>
          <w:tcPr>
            <w:tcW w:w="1512" w:type="dxa"/>
            <w:vAlign w:val="center"/>
          </w:tcPr>
          <w:p w14:paraId="34FF4C34" w14:textId="77777777" w:rsidR="00046373" w:rsidRPr="00C73058" w:rsidRDefault="00046373" w:rsidP="00046373">
            <w:pPr>
              <w:jc w:val="center"/>
              <w:rPr>
                <w:szCs w:val="22"/>
              </w:rPr>
            </w:pPr>
            <w:r w:rsidRPr="00C73058">
              <w:rPr>
                <w:szCs w:val="22"/>
              </w:rPr>
              <w:t>√</w:t>
            </w:r>
          </w:p>
        </w:tc>
        <w:tc>
          <w:tcPr>
            <w:tcW w:w="1512" w:type="dxa"/>
            <w:vAlign w:val="center"/>
          </w:tcPr>
          <w:p w14:paraId="411B3EB5" w14:textId="77777777" w:rsidR="00046373" w:rsidRPr="00C73058" w:rsidRDefault="00046373" w:rsidP="00046373">
            <w:pPr>
              <w:jc w:val="center"/>
              <w:rPr>
                <w:szCs w:val="22"/>
              </w:rPr>
            </w:pPr>
            <w:r w:rsidRPr="00C73058">
              <w:rPr>
                <w:szCs w:val="22"/>
              </w:rPr>
              <w:t>√</w:t>
            </w:r>
          </w:p>
        </w:tc>
      </w:tr>
      <w:tr w:rsidR="00046373" w:rsidRPr="00C73058" w14:paraId="7FFEF4F8" w14:textId="77777777" w:rsidTr="00A50B56">
        <w:trPr>
          <w:trHeight w:val="373"/>
        </w:trPr>
        <w:tc>
          <w:tcPr>
            <w:tcW w:w="2689" w:type="dxa"/>
            <w:vMerge/>
            <w:vAlign w:val="center"/>
          </w:tcPr>
          <w:p w14:paraId="641C43A6" w14:textId="77777777" w:rsidR="00046373" w:rsidRPr="00C73058" w:rsidRDefault="00046373" w:rsidP="00046373">
            <w:pPr>
              <w:rPr>
                <w:szCs w:val="22"/>
              </w:rPr>
            </w:pPr>
          </w:p>
        </w:tc>
        <w:tc>
          <w:tcPr>
            <w:tcW w:w="2409" w:type="dxa"/>
            <w:vAlign w:val="center"/>
          </w:tcPr>
          <w:p w14:paraId="2B5C21C8" w14:textId="77777777" w:rsidR="00046373" w:rsidRPr="00C73058" w:rsidRDefault="00046373" w:rsidP="00046373">
            <w:pPr>
              <w:rPr>
                <w:szCs w:val="22"/>
              </w:rPr>
            </w:pPr>
            <w:r w:rsidRPr="00C73058">
              <w:rPr>
                <w:szCs w:val="22"/>
              </w:rPr>
              <w:t xml:space="preserve">Same </w:t>
            </w:r>
            <w:proofErr w:type="spellStart"/>
            <w:r w:rsidRPr="00C73058">
              <w:rPr>
                <w:szCs w:val="22"/>
              </w:rPr>
              <w:t>area&amp;same</w:t>
            </w:r>
            <w:proofErr w:type="spellEnd"/>
            <w:r w:rsidRPr="00C73058">
              <w:rPr>
                <w:szCs w:val="22"/>
              </w:rPr>
              <w:t xml:space="preserve"> </w:t>
            </w:r>
            <w:proofErr w:type="spellStart"/>
            <w:r w:rsidRPr="00C73058">
              <w:rPr>
                <w:szCs w:val="22"/>
              </w:rPr>
              <w:t>TxRUs</w:t>
            </w:r>
            <w:proofErr w:type="spellEnd"/>
          </w:p>
        </w:tc>
        <w:tc>
          <w:tcPr>
            <w:tcW w:w="1512" w:type="dxa"/>
            <w:vAlign w:val="center"/>
          </w:tcPr>
          <w:p w14:paraId="0888AD68" w14:textId="77777777" w:rsidR="00046373" w:rsidRPr="00C73058" w:rsidRDefault="00046373" w:rsidP="00046373">
            <w:pPr>
              <w:jc w:val="center"/>
              <w:rPr>
                <w:szCs w:val="22"/>
              </w:rPr>
            </w:pPr>
          </w:p>
        </w:tc>
        <w:tc>
          <w:tcPr>
            <w:tcW w:w="1512" w:type="dxa"/>
            <w:vAlign w:val="center"/>
          </w:tcPr>
          <w:p w14:paraId="7E7127A6" w14:textId="77777777" w:rsidR="00046373" w:rsidRPr="00C73058" w:rsidRDefault="00046373" w:rsidP="00046373">
            <w:pPr>
              <w:jc w:val="center"/>
              <w:rPr>
                <w:szCs w:val="22"/>
              </w:rPr>
            </w:pPr>
          </w:p>
        </w:tc>
        <w:tc>
          <w:tcPr>
            <w:tcW w:w="1512" w:type="dxa"/>
            <w:vAlign w:val="center"/>
          </w:tcPr>
          <w:p w14:paraId="560B0656" w14:textId="77777777" w:rsidR="00046373" w:rsidRPr="00C73058" w:rsidRDefault="00046373" w:rsidP="00046373">
            <w:pPr>
              <w:jc w:val="center"/>
              <w:rPr>
                <w:szCs w:val="22"/>
              </w:rPr>
            </w:pPr>
          </w:p>
        </w:tc>
      </w:tr>
      <w:tr w:rsidR="00046373" w:rsidRPr="00C73058" w14:paraId="2FE8E05E" w14:textId="77777777" w:rsidTr="00A50B56">
        <w:trPr>
          <w:trHeight w:val="373"/>
        </w:trPr>
        <w:tc>
          <w:tcPr>
            <w:tcW w:w="2689" w:type="dxa"/>
            <w:vMerge w:val="restart"/>
            <w:vAlign w:val="center"/>
          </w:tcPr>
          <w:p w14:paraId="7308C53A" w14:textId="77777777" w:rsidR="00046373" w:rsidRPr="00C73058" w:rsidRDefault="00046373" w:rsidP="00046373">
            <w:pPr>
              <w:rPr>
                <w:szCs w:val="22"/>
              </w:rPr>
            </w:pPr>
            <w:r w:rsidRPr="00C73058">
              <w:rPr>
                <w:szCs w:val="22"/>
              </w:rPr>
              <w:t>Packet Size</w:t>
            </w:r>
          </w:p>
        </w:tc>
        <w:tc>
          <w:tcPr>
            <w:tcW w:w="2409" w:type="dxa"/>
            <w:vAlign w:val="center"/>
          </w:tcPr>
          <w:p w14:paraId="76567B46" w14:textId="77777777" w:rsidR="005B703E" w:rsidRPr="00C73058" w:rsidRDefault="00046373" w:rsidP="00046373">
            <w:pPr>
              <w:rPr>
                <w:szCs w:val="22"/>
              </w:rPr>
            </w:pPr>
            <w:r w:rsidRPr="00C73058">
              <w:rPr>
                <w:szCs w:val="22"/>
              </w:rPr>
              <w:t xml:space="preserve">DL: 4Kbytes, </w:t>
            </w:r>
          </w:p>
          <w:p w14:paraId="32833B15" w14:textId="25562F04" w:rsidR="00046373" w:rsidRPr="00C73058" w:rsidRDefault="00046373" w:rsidP="00046373">
            <w:pPr>
              <w:rPr>
                <w:szCs w:val="22"/>
              </w:rPr>
            </w:pPr>
            <w:r w:rsidRPr="00C73058">
              <w:rPr>
                <w:szCs w:val="22"/>
              </w:rPr>
              <w:t>UL: 1Kbyte</w:t>
            </w:r>
          </w:p>
        </w:tc>
        <w:tc>
          <w:tcPr>
            <w:tcW w:w="1512" w:type="dxa"/>
            <w:vAlign w:val="center"/>
          </w:tcPr>
          <w:p w14:paraId="6F7E5597" w14:textId="77777777" w:rsidR="00046373" w:rsidRPr="00C73058" w:rsidRDefault="00046373" w:rsidP="00046373">
            <w:pPr>
              <w:jc w:val="center"/>
              <w:rPr>
                <w:szCs w:val="22"/>
              </w:rPr>
            </w:pPr>
          </w:p>
        </w:tc>
        <w:tc>
          <w:tcPr>
            <w:tcW w:w="1512" w:type="dxa"/>
            <w:vAlign w:val="center"/>
          </w:tcPr>
          <w:p w14:paraId="5CA66E33" w14:textId="77777777" w:rsidR="00046373" w:rsidRPr="00C73058" w:rsidRDefault="00046373" w:rsidP="00046373">
            <w:pPr>
              <w:jc w:val="center"/>
              <w:rPr>
                <w:szCs w:val="22"/>
              </w:rPr>
            </w:pPr>
          </w:p>
        </w:tc>
        <w:tc>
          <w:tcPr>
            <w:tcW w:w="1512" w:type="dxa"/>
            <w:vAlign w:val="center"/>
          </w:tcPr>
          <w:p w14:paraId="77DE8D8A" w14:textId="77777777" w:rsidR="00046373" w:rsidRPr="00C73058" w:rsidRDefault="00046373" w:rsidP="00046373">
            <w:pPr>
              <w:jc w:val="center"/>
              <w:rPr>
                <w:szCs w:val="22"/>
              </w:rPr>
            </w:pPr>
          </w:p>
        </w:tc>
      </w:tr>
      <w:tr w:rsidR="00046373" w:rsidRPr="00C73058" w14:paraId="27783718" w14:textId="77777777" w:rsidTr="00A50B56">
        <w:trPr>
          <w:trHeight w:val="373"/>
        </w:trPr>
        <w:tc>
          <w:tcPr>
            <w:tcW w:w="2689" w:type="dxa"/>
            <w:vMerge/>
            <w:vAlign w:val="center"/>
          </w:tcPr>
          <w:p w14:paraId="13F44C18" w14:textId="77777777" w:rsidR="00046373" w:rsidRPr="00C73058" w:rsidRDefault="00046373" w:rsidP="00046373">
            <w:pPr>
              <w:rPr>
                <w:szCs w:val="22"/>
              </w:rPr>
            </w:pPr>
          </w:p>
        </w:tc>
        <w:tc>
          <w:tcPr>
            <w:tcW w:w="2409" w:type="dxa"/>
            <w:vAlign w:val="center"/>
          </w:tcPr>
          <w:p w14:paraId="776F8EE8" w14:textId="77777777" w:rsidR="005B703E" w:rsidRPr="00C73058" w:rsidRDefault="00046373" w:rsidP="00046373">
            <w:pPr>
              <w:rPr>
                <w:szCs w:val="22"/>
              </w:rPr>
            </w:pPr>
            <w:r w:rsidRPr="00C73058">
              <w:rPr>
                <w:szCs w:val="22"/>
              </w:rPr>
              <w:t xml:space="preserve">DL: 0.5Mbytes, </w:t>
            </w:r>
          </w:p>
          <w:p w14:paraId="1E17F54F" w14:textId="6EC42FED" w:rsidR="00046373" w:rsidRPr="00C73058" w:rsidRDefault="00046373" w:rsidP="00046373">
            <w:pPr>
              <w:rPr>
                <w:szCs w:val="22"/>
              </w:rPr>
            </w:pPr>
            <w:r w:rsidRPr="00C73058">
              <w:rPr>
                <w:szCs w:val="22"/>
              </w:rPr>
              <w:t>UL: 0.125Mbyte</w:t>
            </w:r>
          </w:p>
        </w:tc>
        <w:tc>
          <w:tcPr>
            <w:tcW w:w="1512" w:type="dxa"/>
            <w:vAlign w:val="center"/>
          </w:tcPr>
          <w:p w14:paraId="182AA135" w14:textId="77777777" w:rsidR="00046373" w:rsidRPr="00C73058" w:rsidRDefault="00046373" w:rsidP="00046373">
            <w:pPr>
              <w:jc w:val="center"/>
              <w:rPr>
                <w:szCs w:val="22"/>
              </w:rPr>
            </w:pPr>
            <w:r w:rsidRPr="00C73058">
              <w:rPr>
                <w:szCs w:val="22"/>
              </w:rPr>
              <w:t>√</w:t>
            </w:r>
          </w:p>
        </w:tc>
        <w:tc>
          <w:tcPr>
            <w:tcW w:w="1512" w:type="dxa"/>
            <w:vAlign w:val="center"/>
          </w:tcPr>
          <w:p w14:paraId="36772900" w14:textId="77777777" w:rsidR="00046373" w:rsidRPr="00C73058" w:rsidRDefault="00046373" w:rsidP="00046373">
            <w:pPr>
              <w:jc w:val="center"/>
              <w:rPr>
                <w:szCs w:val="22"/>
              </w:rPr>
            </w:pPr>
            <w:r w:rsidRPr="00C73058">
              <w:rPr>
                <w:szCs w:val="22"/>
              </w:rPr>
              <w:t>√</w:t>
            </w:r>
          </w:p>
        </w:tc>
        <w:tc>
          <w:tcPr>
            <w:tcW w:w="1512" w:type="dxa"/>
            <w:vAlign w:val="center"/>
          </w:tcPr>
          <w:p w14:paraId="146CA810" w14:textId="77777777" w:rsidR="00046373" w:rsidRPr="00C73058" w:rsidRDefault="00046373" w:rsidP="00046373">
            <w:pPr>
              <w:jc w:val="center"/>
              <w:rPr>
                <w:szCs w:val="22"/>
              </w:rPr>
            </w:pPr>
            <w:r w:rsidRPr="00C73058">
              <w:rPr>
                <w:szCs w:val="22"/>
              </w:rPr>
              <w:t>√</w:t>
            </w:r>
          </w:p>
        </w:tc>
      </w:tr>
      <w:tr w:rsidR="00046373" w:rsidRPr="00C73058" w14:paraId="4DA2D57E" w14:textId="77777777" w:rsidTr="00A50B56">
        <w:trPr>
          <w:trHeight w:val="373"/>
        </w:trPr>
        <w:tc>
          <w:tcPr>
            <w:tcW w:w="2689" w:type="dxa"/>
            <w:vMerge w:val="restart"/>
            <w:vAlign w:val="center"/>
          </w:tcPr>
          <w:p w14:paraId="49E65FEC" w14:textId="77777777" w:rsidR="00046373" w:rsidRPr="00C73058" w:rsidRDefault="00046373" w:rsidP="00046373">
            <w:pPr>
              <w:rPr>
                <w:rFonts w:eastAsiaTheme="minorEastAsia"/>
                <w:szCs w:val="22"/>
                <w:lang w:eastAsia="ko-KR"/>
              </w:rPr>
            </w:pPr>
            <w:r w:rsidRPr="00C73058">
              <w:rPr>
                <w:rFonts w:eastAsiaTheme="minorEastAsia"/>
                <w:szCs w:val="22"/>
                <w:lang w:eastAsia="ko-KR"/>
              </w:rPr>
              <w:t>Power boosting</w:t>
            </w:r>
          </w:p>
        </w:tc>
        <w:tc>
          <w:tcPr>
            <w:tcW w:w="2409" w:type="dxa"/>
            <w:vAlign w:val="center"/>
          </w:tcPr>
          <w:p w14:paraId="25FAB029" w14:textId="77777777" w:rsidR="00046373" w:rsidRPr="00C73058" w:rsidRDefault="00046373" w:rsidP="00046373">
            <w:pPr>
              <w:rPr>
                <w:rFonts w:eastAsiaTheme="minorEastAsia"/>
                <w:szCs w:val="22"/>
                <w:lang w:eastAsia="ko-KR"/>
              </w:rPr>
            </w:pPr>
            <w:r w:rsidRPr="00C73058">
              <w:rPr>
                <w:rFonts w:eastAsiaTheme="minorEastAsia"/>
                <w:szCs w:val="22"/>
                <w:lang w:eastAsia="ko-KR"/>
              </w:rPr>
              <w:t>With power boosting</w:t>
            </w:r>
          </w:p>
        </w:tc>
        <w:tc>
          <w:tcPr>
            <w:tcW w:w="1512" w:type="dxa"/>
            <w:vAlign w:val="center"/>
          </w:tcPr>
          <w:p w14:paraId="1D44DD0E" w14:textId="77777777" w:rsidR="00046373" w:rsidRPr="00C73058" w:rsidRDefault="00046373" w:rsidP="00046373">
            <w:pPr>
              <w:jc w:val="center"/>
              <w:rPr>
                <w:szCs w:val="22"/>
              </w:rPr>
            </w:pPr>
          </w:p>
        </w:tc>
        <w:tc>
          <w:tcPr>
            <w:tcW w:w="1512" w:type="dxa"/>
            <w:vAlign w:val="center"/>
          </w:tcPr>
          <w:p w14:paraId="75E1127D" w14:textId="77777777" w:rsidR="00046373" w:rsidRPr="00C73058" w:rsidRDefault="00046373" w:rsidP="00046373">
            <w:pPr>
              <w:jc w:val="center"/>
              <w:rPr>
                <w:szCs w:val="22"/>
              </w:rPr>
            </w:pPr>
          </w:p>
        </w:tc>
        <w:tc>
          <w:tcPr>
            <w:tcW w:w="1512" w:type="dxa"/>
            <w:vAlign w:val="center"/>
          </w:tcPr>
          <w:p w14:paraId="568F2C49" w14:textId="77777777" w:rsidR="00046373" w:rsidRPr="00C73058" w:rsidRDefault="00046373" w:rsidP="00046373">
            <w:pPr>
              <w:jc w:val="center"/>
              <w:rPr>
                <w:szCs w:val="22"/>
              </w:rPr>
            </w:pPr>
          </w:p>
        </w:tc>
      </w:tr>
      <w:tr w:rsidR="00046373" w:rsidRPr="00C73058" w14:paraId="0160D661" w14:textId="77777777" w:rsidTr="00A50B56">
        <w:trPr>
          <w:trHeight w:val="373"/>
        </w:trPr>
        <w:tc>
          <w:tcPr>
            <w:tcW w:w="2689" w:type="dxa"/>
            <w:vMerge/>
            <w:vAlign w:val="center"/>
          </w:tcPr>
          <w:p w14:paraId="7AE52EF7" w14:textId="77777777" w:rsidR="00046373" w:rsidRPr="00C73058" w:rsidRDefault="00046373" w:rsidP="00046373">
            <w:pPr>
              <w:rPr>
                <w:rFonts w:eastAsiaTheme="minorEastAsia"/>
                <w:szCs w:val="22"/>
                <w:lang w:eastAsia="ko-KR"/>
              </w:rPr>
            </w:pPr>
          </w:p>
        </w:tc>
        <w:tc>
          <w:tcPr>
            <w:tcW w:w="2409" w:type="dxa"/>
            <w:vAlign w:val="center"/>
          </w:tcPr>
          <w:p w14:paraId="4547C506" w14:textId="77777777" w:rsidR="00046373" w:rsidRPr="00C73058" w:rsidRDefault="00046373" w:rsidP="00046373">
            <w:pPr>
              <w:rPr>
                <w:rFonts w:eastAsiaTheme="minorEastAsia"/>
                <w:szCs w:val="22"/>
                <w:lang w:eastAsia="ko-KR"/>
              </w:rPr>
            </w:pPr>
            <w:r w:rsidRPr="00C73058">
              <w:rPr>
                <w:rFonts w:eastAsiaTheme="minorEastAsia"/>
                <w:szCs w:val="22"/>
                <w:lang w:eastAsia="ko-KR"/>
              </w:rPr>
              <w:t>Without power boosting</w:t>
            </w:r>
          </w:p>
        </w:tc>
        <w:tc>
          <w:tcPr>
            <w:tcW w:w="1512" w:type="dxa"/>
            <w:vAlign w:val="center"/>
          </w:tcPr>
          <w:p w14:paraId="6D5E446E" w14:textId="77777777" w:rsidR="00046373" w:rsidRPr="00C73058" w:rsidRDefault="00046373" w:rsidP="00046373">
            <w:pPr>
              <w:jc w:val="center"/>
              <w:rPr>
                <w:szCs w:val="22"/>
              </w:rPr>
            </w:pPr>
            <w:r w:rsidRPr="00C73058">
              <w:rPr>
                <w:szCs w:val="22"/>
              </w:rPr>
              <w:t>√</w:t>
            </w:r>
          </w:p>
        </w:tc>
        <w:tc>
          <w:tcPr>
            <w:tcW w:w="1512" w:type="dxa"/>
            <w:vAlign w:val="center"/>
          </w:tcPr>
          <w:p w14:paraId="54741437" w14:textId="77777777" w:rsidR="00046373" w:rsidRPr="00C73058" w:rsidRDefault="00046373" w:rsidP="00046373">
            <w:pPr>
              <w:jc w:val="center"/>
              <w:rPr>
                <w:szCs w:val="22"/>
              </w:rPr>
            </w:pPr>
            <w:r w:rsidRPr="00C73058">
              <w:rPr>
                <w:szCs w:val="22"/>
              </w:rPr>
              <w:t>√</w:t>
            </w:r>
          </w:p>
        </w:tc>
        <w:tc>
          <w:tcPr>
            <w:tcW w:w="1512" w:type="dxa"/>
            <w:vAlign w:val="center"/>
          </w:tcPr>
          <w:p w14:paraId="04385D52" w14:textId="77777777" w:rsidR="00046373" w:rsidRPr="00C73058" w:rsidRDefault="00046373" w:rsidP="00046373">
            <w:pPr>
              <w:jc w:val="center"/>
              <w:rPr>
                <w:szCs w:val="22"/>
              </w:rPr>
            </w:pPr>
            <w:r w:rsidRPr="00C73058">
              <w:rPr>
                <w:szCs w:val="22"/>
              </w:rPr>
              <w:t>√</w:t>
            </w:r>
          </w:p>
        </w:tc>
      </w:tr>
      <w:tr w:rsidR="00046373" w:rsidRPr="00C73058" w14:paraId="7B074551" w14:textId="77777777" w:rsidTr="00A50B56">
        <w:trPr>
          <w:trHeight w:val="373"/>
        </w:trPr>
        <w:tc>
          <w:tcPr>
            <w:tcW w:w="2689" w:type="dxa"/>
            <w:vMerge w:val="restart"/>
            <w:vAlign w:val="center"/>
          </w:tcPr>
          <w:p w14:paraId="7B0CF491" w14:textId="77777777" w:rsidR="00046373" w:rsidRPr="00C73058" w:rsidRDefault="00046373" w:rsidP="00046373">
            <w:pPr>
              <w:rPr>
                <w:rFonts w:eastAsiaTheme="minorEastAsia"/>
                <w:bCs/>
                <w:szCs w:val="22"/>
                <w:lang w:eastAsia="ko-KR"/>
              </w:rPr>
            </w:pPr>
            <w:r w:rsidRPr="00C73058">
              <w:rPr>
                <w:rFonts w:eastAsiaTheme="minorEastAsia"/>
                <w:bCs/>
                <w:szCs w:val="22"/>
                <w:lang w:eastAsia="ko-KR"/>
              </w:rPr>
              <w:t>Basis of Scheduling</w:t>
            </w:r>
          </w:p>
        </w:tc>
        <w:tc>
          <w:tcPr>
            <w:tcW w:w="2409" w:type="dxa"/>
            <w:vAlign w:val="center"/>
          </w:tcPr>
          <w:p w14:paraId="3B0F5AC2" w14:textId="464CC260" w:rsidR="00046373" w:rsidRPr="00C73058" w:rsidRDefault="00844DC4" w:rsidP="00046373">
            <w:pPr>
              <w:rPr>
                <w:rFonts w:eastAsiaTheme="minorEastAsia"/>
                <w:bCs/>
                <w:szCs w:val="22"/>
                <w:lang w:eastAsia="ko-KR"/>
              </w:rPr>
            </w:pPr>
            <w:r w:rsidRPr="00C73058">
              <w:rPr>
                <w:rFonts w:eastAsiaTheme="minorEastAsia"/>
                <w:bCs/>
                <w:szCs w:val="22"/>
                <w:lang w:eastAsia="ko-KR"/>
              </w:rPr>
              <w:t>PF without CLI handling</w:t>
            </w:r>
          </w:p>
        </w:tc>
        <w:tc>
          <w:tcPr>
            <w:tcW w:w="1512" w:type="dxa"/>
            <w:vAlign w:val="center"/>
          </w:tcPr>
          <w:p w14:paraId="5719A210" w14:textId="77777777" w:rsidR="00046373" w:rsidRPr="00C73058" w:rsidRDefault="00046373" w:rsidP="00046373">
            <w:pPr>
              <w:jc w:val="center"/>
              <w:rPr>
                <w:szCs w:val="22"/>
              </w:rPr>
            </w:pPr>
            <w:r w:rsidRPr="00C73058">
              <w:rPr>
                <w:szCs w:val="22"/>
              </w:rPr>
              <w:t>√</w:t>
            </w:r>
          </w:p>
        </w:tc>
        <w:tc>
          <w:tcPr>
            <w:tcW w:w="1512" w:type="dxa"/>
            <w:vAlign w:val="center"/>
          </w:tcPr>
          <w:p w14:paraId="0D6B14A2" w14:textId="77777777" w:rsidR="00046373" w:rsidRPr="00C73058" w:rsidRDefault="00046373" w:rsidP="00046373">
            <w:pPr>
              <w:jc w:val="center"/>
              <w:rPr>
                <w:szCs w:val="22"/>
              </w:rPr>
            </w:pPr>
          </w:p>
        </w:tc>
        <w:tc>
          <w:tcPr>
            <w:tcW w:w="1512" w:type="dxa"/>
            <w:vAlign w:val="center"/>
          </w:tcPr>
          <w:p w14:paraId="60035601" w14:textId="77777777" w:rsidR="00046373" w:rsidRPr="00C73058" w:rsidRDefault="00046373" w:rsidP="00046373">
            <w:pPr>
              <w:jc w:val="center"/>
              <w:rPr>
                <w:szCs w:val="22"/>
              </w:rPr>
            </w:pPr>
          </w:p>
        </w:tc>
      </w:tr>
      <w:tr w:rsidR="00046373" w:rsidRPr="00C73058" w14:paraId="066A815F" w14:textId="77777777" w:rsidTr="00A50B56">
        <w:trPr>
          <w:trHeight w:val="373"/>
        </w:trPr>
        <w:tc>
          <w:tcPr>
            <w:tcW w:w="2689" w:type="dxa"/>
            <w:vMerge/>
            <w:vAlign w:val="center"/>
          </w:tcPr>
          <w:p w14:paraId="60FB3646" w14:textId="77777777" w:rsidR="00046373" w:rsidRPr="00C73058" w:rsidRDefault="00046373" w:rsidP="00046373">
            <w:pPr>
              <w:jc w:val="center"/>
              <w:rPr>
                <w:i/>
                <w:szCs w:val="22"/>
                <w:lang w:val="en-US" w:eastAsia="ko-KR"/>
              </w:rPr>
            </w:pPr>
          </w:p>
        </w:tc>
        <w:tc>
          <w:tcPr>
            <w:tcW w:w="2409" w:type="dxa"/>
            <w:vAlign w:val="center"/>
          </w:tcPr>
          <w:p w14:paraId="205E1364" w14:textId="3A11F3BD" w:rsidR="00046373" w:rsidRPr="00C73058" w:rsidRDefault="00844DC4" w:rsidP="00046373">
            <w:pPr>
              <w:rPr>
                <w:rFonts w:eastAsiaTheme="minorEastAsia"/>
                <w:bCs/>
                <w:szCs w:val="22"/>
                <w:lang w:eastAsia="ko-KR"/>
              </w:rPr>
            </w:pPr>
            <w:r w:rsidRPr="00C73058">
              <w:rPr>
                <w:rFonts w:eastAsiaTheme="minorEastAsia"/>
                <w:bCs/>
                <w:szCs w:val="22"/>
                <w:lang w:eastAsia="ko-KR"/>
              </w:rPr>
              <w:t xml:space="preserve">PF with CLI handling based on </w:t>
            </w:r>
            <w:r w:rsidR="00046373" w:rsidRPr="00C73058">
              <w:rPr>
                <w:rFonts w:eastAsiaTheme="minorEastAsia"/>
                <w:bCs/>
                <w:szCs w:val="22"/>
                <w:lang w:eastAsia="ko-KR"/>
              </w:rPr>
              <w:t>L1</w:t>
            </w:r>
            <w:r w:rsidR="00DB6054" w:rsidRPr="00C73058">
              <w:rPr>
                <w:rFonts w:eastAsiaTheme="minorEastAsia"/>
                <w:bCs/>
                <w:szCs w:val="22"/>
                <w:lang w:eastAsia="ko-KR"/>
              </w:rPr>
              <w:t xml:space="preserve"> based</w:t>
            </w:r>
            <w:r w:rsidR="00046373" w:rsidRPr="00C73058">
              <w:rPr>
                <w:rFonts w:eastAsiaTheme="minorEastAsia"/>
                <w:bCs/>
                <w:szCs w:val="22"/>
                <w:lang w:eastAsia="ko-KR"/>
              </w:rPr>
              <w:t xml:space="preserve"> CLI measurement/report</w:t>
            </w:r>
          </w:p>
        </w:tc>
        <w:tc>
          <w:tcPr>
            <w:tcW w:w="1512" w:type="dxa"/>
            <w:vAlign w:val="center"/>
          </w:tcPr>
          <w:p w14:paraId="541AB5C0" w14:textId="77777777" w:rsidR="00046373" w:rsidRPr="00C73058" w:rsidRDefault="00046373" w:rsidP="00046373">
            <w:pPr>
              <w:jc w:val="center"/>
              <w:rPr>
                <w:szCs w:val="22"/>
              </w:rPr>
            </w:pPr>
          </w:p>
        </w:tc>
        <w:tc>
          <w:tcPr>
            <w:tcW w:w="1512" w:type="dxa"/>
            <w:vAlign w:val="center"/>
          </w:tcPr>
          <w:p w14:paraId="1FBB5919" w14:textId="77777777" w:rsidR="00046373" w:rsidRPr="00C73058" w:rsidRDefault="00046373" w:rsidP="00046373">
            <w:pPr>
              <w:jc w:val="center"/>
              <w:rPr>
                <w:szCs w:val="22"/>
              </w:rPr>
            </w:pPr>
            <w:r w:rsidRPr="00C73058">
              <w:rPr>
                <w:szCs w:val="22"/>
              </w:rPr>
              <w:t>√</w:t>
            </w:r>
          </w:p>
        </w:tc>
        <w:tc>
          <w:tcPr>
            <w:tcW w:w="1512" w:type="dxa"/>
            <w:vAlign w:val="center"/>
          </w:tcPr>
          <w:p w14:paraId="7155DF75" w14:textId="77777777" w:rsidR="00046373" w:rsidRPr="00C73058" w:rsidRDefault="00046373" w:rsidP="00046373">
            <w:pPr>
              <w:jc w:val="center"/>
              <w:rPr>
                <w:szCs w:val="22"/>
              </w:rPr>
            </w:pPr>
          </w:p>
        </w:tc>
      </w:tr>
      <w:tr w:rsidR="00046373" w:rsidRPr="00C73058" w14:paraId="1E032A55" w14:textId="77777777" w:rsidTr="00A50B56">
        <w:trPr>
          <w:trHeight w:val="373"/>
        </w:trPr>
        <w:tc>
          <w:tcPr>
            <w:tcW w:w="2689" w:type="dxa"/>
            <w:vMerge/>
            <w:vAlign w:val="center"/>
          </w:tcPr>
          <w:p w14:paraId="3EF1C259" w14:textId="77777777" w:rsidR="00046373" w:rsidRPr="00C73058" w:rsidRDefault="00046373" w:rsidP="00046373">
            <w:pPr>
              <w:jc w:val="center"/>
              <w:rPr>
                <w:i/>
                <w:szCs w:val="22"/>
                <w:lang w:val="en-US" w:eastAsia="ko-KR"/>
              </w:rPr>
            </w:pPr>
          </w:p>
        </w:tc>
        <w:tc>
          <w:tcPr>
            <w:tcW w:w="2409" w:type="dxa"/>
            <w:vAlign w:val="center"/>
          </w:tcPr>
          <w:p w14:paraId="5BB9A9F2" w14:textId="357E7F69" w:rsidR="00046373" w:rsidRPr="00C73058" w:rsidRDefault="00844DC4" w:rsidP="00046373">
            <w:pPr>
              <w:rPr>
                <w:rFonts w:eastAsiaTheme="minorEastAsia"/>
                <w:bCs/>
                <w:szCs w:val="22"/>
                <w:lang w:eastAsia="ko-KR"/>
              </w:rPr>
            </w:pPr>
            <w:r w:rsidRPr="00C73058">
              <w:rPr>
                <w:rFonts w:eastAsiaTheme="minorEastAsia"/>
                <w:bCs/>
                <w:szCs w:val="22"/>
                <w:lang w:eastAsia="ko-KR"/>
              </w:rPr>
              <w:t xml:space="preserve">PF with CLI handling based on </w:t>
            </w:r>
            <w:r w:rsidR="00046373" w:rsidRPr="00C73058">
              <w:rPr>
                <w:rFonts w:eastAsiaTheme="minorEastAsia"/>
                <w:bCs/>
                <w:szCs w:val="22"/>
                <w:lang w:eastAsia="ko-KR"/>
              </w:rPr>
              <w:t>L3</w:t>
            </w:r>
            <w:r w:rsidR="00DB6054" w:rsidRPr="00C73058">
              <w:rPr>
                <w:rFonts w:eastAsiaTheme="minorEastAsia"/>
                <w:bCs/>
                <w:szCs w:val="22"/>
                <w:lang w:eastAsia="ko-KR"/>
              </w:rPr>
              <w:t xml:space="preserve"> based</w:t>
            </w:r>
            <w:r w:rsidR="00046373" w:rsidRPr="00C73058">
              <w:rPr>
                <w:rFonts w:eastAsiaTheme="minorEastAsia"/>
                <w:bCs/>
                <w:szCs w:val="22"/>
                <w:lang w:eastAsia="ko-KR"/>
              </w:rPr>
              <w:t xml:space="preserve"> CLI measurement/report</w:t>
            </w:r>
          </w:p>
        </w:tc>
        <w:tc>
          <w:tcPr>
            <w:tcW w:w="1512" w:type="dxa"/>
            <w:vAlign w:val="center"/>
          </w:tcPr>
          <w:p w14:paraId="7CB98C0A" w14:textId="77777777" w:rsidR="00046373" w:rsidRPr="00C73058" w:rsidRDefault="00046373" w:rsidP="00046373">
            <w:pPr>
              <w:jc w:val="center"/>
              <w:rPr>
                <w:szCs w:val="22"/>
              </w:rPr>
            </w:pPr>
          </w:p>
        </w:tc>
        <w:tc>
          <w:tcPr>
            <w:tcW w:w="1512" w:type="dxa"/>
            <w:vAlign w:val="center"/>
          </w:tcPr>
          <w:p w14:paraId="753E67BF" w14:textId="77777777" w:rsidR="00046373" w:rsidRPr="00C73058" w:rsidRDefault="00046373" w:rsidP="00046373">
            <w:pPr>
              <w:jc w:val="center"/>
              <w:rPr>
                <w:szCs w:val="22"/>
              </w:rPr>
            </w:pPr>
          </w:p>
        </w:tc>
        <w:tc>
          <w:tcPr>
            <w:tcW w:w="1512" w:type="dxa"/>
            <w:vAlign w:val="center"/>
          </w:tcPr>
          <w:p w14:paraId="761EFE00" w14:textId="77777777" w:rsidR="00046373" w:rsidRPr="00C73058" w:rsidRDefault="00046373" w:rsidP="00046373">
            <w:pPr>
              <w:jc w:val="center"/>
              <w:rPr>
                <w:szCs w:val="22"/>
              </w:rPr>
            </w:pPr>
            <w:r w:rsidRPr="00C73058">
              <w:rPr>
                <w:szCs w:val="22"/>
              </w:rPr>
              <w:t>√</w:t>
            </w:r>
          </w:p>
        </w:tc>
      </w:tr>
    </w:tbl>
    <w:p w14:paraId="7A7BBABE" w14:textId="77777777" w:rsidR="00046373" w:rsidRPr="00046373" w:rsidRDefault="00046373" w:rsidP="00046373">
      <w:pPr>
        <w:rPr>
          <w:rFonts w:eastAsia="바탕체"/>
          <w:lang w:val="en-US" w:eastAsia="ko-KR"/>
        </w:rPr>
      </w:pPr>
    </w:p>
    <w:p w14:paraId="77B8103E" w14:textId="09C9C63A" w:rsidR="00046373" w:rsidRPr="00046373" w:rsidRDefault="00046373" w:rsidP="00146086">
      <w:pPr>
        <w:ind w:firstLineChars="100" w:firstLine="220"/>
        <w:rPr>
          <w:rFonts w:eastAsia="바탕체"/>
          <w:lang w:val="en-US" w:eastAsia="ko-KR"/>
        </w:rPr>
      </w:pPr>
      <w:r w:rsidRPr="00046373">
        <w:rPr>
          <w:rFonts w:eastAsia="바탕체"/>
          <w:lang w:val="en-US" w:eastAsia="ko-KR"/>
        </w:rPr>
        <w:t xml:space="preserve">In </w:t>
      </w:r>
      <w:r w:rsidRPr="00046373">
        <w:rPr>
          <w:rFonts w:eastAsia="바탕체" w:hint="eastAsia"/>
          <w:lang w:val="en-US" w:eastAsia="ko-KR"/>
        </w:rPr>
        <w:t>T</w:t>
      </w:r>
      <w:r w:rsidRPr="00046373">
        <w:rPr>
          <w:rFonts w:eastAsia="바탕체"/>
          <w:lang w:val="en-US" w:eastAsia="ko-KR"/>
        </w:rPr>
        <w:t xml:space="preserve">able </w:t>
      </w:r>
      <w:r w:rsidRPr="00046373">
        <w:rPr>
          <w:rFonts w:eastAsia="바탕체" w:hint="eastAsia"/>
          <w:lang w:val="en-US" w:eastAsia="ko-KR"/>
        </w:rPr>
        <w:t>2</w:t>
      </w:r>
      <w:r w:rsidRPr="00046373">
        <w:rPr>
          <w:rFonts w:eastAsia="바탕체"/>
          <w:lang w:val="en-US" w:eastAsia="ko-KR"/>
        </w:rPr>
        <w:t xml:space="preserve">, DL </w:t>
      </w:r>
      <w:r w:rsidRPr="00046373">
        <w:rPr>
          <w:rFonts w:eastAsia="바탕체" w:hint="eastAsia"/>
          <w:lang w:val="en-US" w:eastAsia="ko-KR"/>
        </w:rPr>
        <w:t xml:space="preserve">and UL </w:t>
      </w:r>
      <w:r w:rsidRPr="00046373">
        <w:rPr>
          <w:rFonts w:eastAsia="바탕체"/>
          <w:lang w:val="en-US" w:eastAsia="ko-KR"/>
        </w:rPr>
        <w:t>resource utilization is provided. In DL</w:t>
      </w:r>
      <w:r w:rsidRPr="00046373">
        <w:rPr>
          <w:rFonts w:eastAsia="바탕체" w:hint="eastAsia"/>
          <w:lang w:val="en-US" w:eastAsia="ko-KR"/>
        </w:rPr>
        <w:t xml:space="preserve"> and UL</w:t>
      </w:r>
      <w:r w:rsidRPr="00046373">
        <w:rPr>
          <w:rFonts w:eastAsia="바탕체"/>
          <w:lang w:val="en-US" w:eastAsia="ko-KR"/>
        </w:rPr>
        <w:t xml:space="preserve"> RU, it is calculated by used resource divided by downlink configured resource. So, it </w:t>
      </w:r>
      <w:r w:rsidRPr="00046373">
        <w:rPr>
          <w:rFonts w:eastAsia="바탕체" w:hint="eastAsia"/>
          <w:lang w:val="en-US" w:eastAsia="ko-KR"/>
        </w:rPr>
        <w:t>is categorized as type 2 (type 1 RU is used resource per all resource)</w:t>
      </w:r>
      <w:r w:rsidRPr="00046373">
        <w:rPr>
          <w:rFonts w:eastAsia="바탕체"/>
          <w:lang w:val="en-US" w:eastAsia="ko-KR"/>
        </w:rPr>
        <w:t>. I</w:t>
      </w:r>
      <w:r w:rsidRPr="00046373">
        <w:rPr>
          <w:rFonts w:eastAsia="바탕체" w:hint="eastAsia"/>
          <w:lang w:val="en-US" w:eastAsia="ko-KR"/>
        </w:rPr>
        <w:t>n case of</w:t>
      </w:r>
      <w:r w:rsidRPr="00046373">
        <w:rPr>
          <w:rFonts w:eastAsia="바탕체"/>
          <w:lang w:val="en-US" w:eastAsia="ko-KR"/>
        </w:rPr>
        <w:t xml:space="preserve"> </w:t>
      </w:r>
      <w:r w:rsidRPr="00046373">
        <w:rPr>
          <w:rFonts w:eastAsia="바탕체" w:hint="eastAsia"/>
          <w:lang w:val="en-US" w:eastAsia="ko-KR"/>
        </w:rPr>
        <w:t xml:space="preserve">DL UE scheduling </w:t>
      </w:r>
      <w:r w:rsidRPr="00046373">
        <w:rPr>
          <w:rFonts w:eastAsia="바탕체"/>
          <w:lang w:val="en-US" w:eastAsia="ko-KR"/>
        </w:rPr>
        <w:t xml:space="preserve">in </w:t>
      </w:r>
      <w:r w:rsidRPr="00046373">
        <w:rPr>
          <w:rFonts w:eastAsia="바탕체" w:hint="eastAsia"/>
          <w:lang w:val="en-US" w:eastAsia="ko-KR"/>
        </w:rPr>
        <w:t>UE to UE CLI severe case, scheduling</w:t>
      </w:r>
      <w:r w:rsidRPr="00046373">
        <w:rPr>
          <w:rFonts w:eastAsia="바탕체"/>
          <w:lang w:val="en-US" w:eastAsia="ko-KR"/>
        </w:rPr>
        <w:t xml:space="preserve"> could </w:t>
      </w:r>
      <w:r w:rsidRPr="00046373">
        <w:rPr>
          <w:rFonts w:eastAsia="바탕체" w:hint="eastAsia"/>
          <w:lang w:val="en-US" w:eastAsia="ko-KR"/>
        </w:rPr>
        <w:t>improve</w:t>
      </w:r>
      <w:r w:rsidRPr="00046373">
        <w:rPr>
          <w:rFonts w:eastAsia="바탕체"/>
          <w:lang w:val="en-US" w:eastAsia="ko-KR"/>
        </w:rPr>
        <w:t xml:space="preserve"> DL </w:t>
      </w:r>
      <w:r w:rsidRPr="00046373">
        <w:rPr>
          <w:rFonts w:eastAsia="바탕체" w:hint="eastAsia"/>
          <w:lang w:val="en-US" w:eastAsia="ko-KR"/>
        </w:rPr>
        <w:t>UE throughput by exchanging order of CLI severe UE traffic and CLI less UE traffic</w:t>
      </w:r>
      <w:r w:rsidRPr="00046373">
        <w:rPr>
          <w:rFonts w:eastAsia="바탕체"/>
          <w:lang w:val="en-US" w:eastAsia="ko-KR"/>
        </w:rPr>
        <w:t>.</w:t>
      </w:r>
      <w:r w:rsidRPr="00046373">
        <w:rPr>
          <w:rFonts w:eastAsia="바탕체" w:hint="eastAsia"/>
          <w:lang w:val="en-US" w:eastAsia="ko-KR"/>
        </w:rPr>
        <w:t xml:space="preserve"> </w:t>
      </w:r>
      <w:r w:rsidRPr="00046373">
        <w:rPr>
          <w:rFonts w:eastAsia="바탕체"/>
          <w:lang w:val="en-US" w:eastAsia="ko-KR"/>
        </w:rPr>
        <w:t>I</w:t>
      </w:r>
      <w:r w:rsidRPr="00046373">
        <w:rPr>
          <w:rFonts w:eastAsia="바탕체" w:hint="eastAsia"/>
          <w:lang w:val="en-US" w:eastAsia="ko-KR"/>
        </w:rPr>
        <w:t>n evaluation result, e</w:t>
      </w:r>
      <w:r w:rsidRPr="00046373">
        <w:rPr>
          <w:rFonts w:eastAsia="바탕체"/>
          <w:lang w:val="en-US" w:eastAsia="ko-KR"/>
        </w:rPr>
        <w:t xml:space="preserve">ach </w:t>
      </w:r>
      <w:r w:rsidRPr="00046373">
        <w:rPr>
          <w:rFonts w:eastAsia="바탕체" w:hint="eastAsia"/>
          <w:lang w:val="en-US" w:eastAsia="ko-KR"/>
        </w:rPr>
        <w:t>subcase</w:t>
      </w:r>
      <w:r w:rsidRPr="00046373">
        <w:rPr>
          <w:rFonts w:eastAsia="바탕체"/>
          <w:lang w:val="en-US" w:eastAsia="ko-KR"/>
        </w:rPr>
        <w:t xml:space="preserve"> shows DL UE average throughput according to </w:t>
      </w:r>
      <w:r w:rsidRPr="00046373">
        <w:rPr>
          <w:rFonts w:eastAsia="바탕체" w:hint="eastAsia"/>
          <w:lang w:val="en-US" w:eastAsia="ko-KR"/>
        </w:rPr>
        <w:t>basis of scheduling</w:t>
      </w:r>
      <w:r w:rsidRPr="00046373">
        <w:rPr>
          <w:rFonts w:eastAsia="바탕체"/>
          <w:lang w:val="en-US" w:eastAsia="ko-KR"/>
        </w:rPr>
        <w:t xml:space="preserve">. </w:t>
      </w:r>
      <w:r w:rsidRPr="00046373">
        <w:rPr>
          <w:rFonts w:eastAsia="바탕체" w:hint="eastAsia"/>
          <w:lang w:val="en-US" w:eastAsia="ko-KR"/>
        </w:rPr>
        <w:t>Table</w:t>
      </w:r>
      <w:r w:rsidRPr="00046373">
        <w:rPr>
          <w:rFonts w:eastAsia="바탕체"/>
          <w:lang w:val="en-US" w:eastAsia="ko-KR"/>
        </w:rPr>
        <w:t xml:space="preserve"> </w:t>
      </w:r>
      <w:r w:rsidRPr="00046373">
        <w:rPr>
          <w:rFonts w:eastAsia="바탕체" w:hint="eastAsia"/>
          <w:lang w:val="en-US" w:eastAsia="ko-KR"/>
        </w:rPr>
        <w:t>3</w:t>
      </w:r>
      <w:r w:rsidRPr="00046373">
        <w:rPr>
          <w:rFonts w:eastAsia="바탕체"/>
          <w:lang w:val="en-US" w:eastAsia="ko-KR"/>
        </w:rPr>
        <w:t xml:space="preserve"> </w:t>
      </w:r>
      <w:r w:rsidRPr="00046373">
        <w:rPr>
          <w:rFonts w:eastAsia="바탕체" w:hint="eastAsia"/>
          <w:lang w:val="en-US" w:eastAsia="ko-KR"/>
        </w:rPr>
        <w:t>shows</w:t>
      </w:r>
      <w:r w:rsidRPr="00046373">
        <w:rPr>
          <w:rFonts w:eastAsia="바탕체"/>
          <w:lang w:val="en-US" w:eastAsia="ko-KR"/>
        </w:rPr>
        <w:t xml:space="preserve"> the </w:t>
      </w:r>
      <w:r w:rsidRPr="00046373">
        <w:rPr>
          <w:rFonts w:eastAsia="바탕체" w:hint="eastAsia"/>
          <w:lang w:val="en-US" w:eastAsia="ko-KR"/>
        </w:rPr>
        <w:t xml:space="preserve">comparison </w:t>
      </w:r>
      <w:r w:rsidRPr="00046373">
        <w:rPr>
          <w:rFonts w:eastAsia="바탕체"/>
          <w:lang w:val="en-US" w:eastAsia="ko-KR"/>
        </w:rPr>
        <w:t xml:space="preserve">of </w:t>
      </w:r>
      <w:r w:rsidRPr="00046373">
        <w:rPr>
          <w:rFonts w:eastAsia="바탕체" w:hint="eastAsia"/>
          <w:lang w:val="en-US" w:eastAsia="ko-KR"/>
        </w:rPr>
        <w:t xml:space="preserve">DL </w:t>
      </w:r>
      <w:r w:rsidRPr="00046373">
        <w:rPr>
          <w:rFonts w:eastAsia="바탕체"/>
          <w:lang w:val="en-US" w:eastAsia="ko-KR"/>
        </w:rPr>
        <w:t>UE average throughput</w:t>
      </w:r>
      <w:r w:rsidRPr="00046373">
        <w:rPr>
          <w:rFonts w:eastAsia="바탕체" w:hint="eastAsia"/>
          <w:lang w:val="en-US" w:eastAsia="ko-KR"/>
        </w:rPr>
        <w:t xml:space="preserve"> between each subcase</w:t>
      </w:r>
      <w:r w:rsidRPr="00046373">
        <w:rPr>
          <w:rFonts w:eastAsia="바탕체"/>
          <w:lang w:val="en-US" w:eastAsia="ko-KR"/>
        </w:rPr>
        <w:t xml:space="preserve">. In </w:t>
      </w:r>
      <w:r w:rsidRPr="00046373">
        <w:rPr>
          <w:rFonts w:eastAsia="바탕체" w:hint="eastAsia"/>
          <w:lang w:val="en-US" w:eastAsia="ko-KR"/>
        </w:rPr>
        <w:t>appendix B</w:t>
      </w:r>
      <w:r w:rsidRPr="00046373">
        <w:rPr>
          <w:rFonts w:eastAsia="바탕체"/>
          <w:lang w:val="en-US" w:eastAsia="ko-KR"/>
        </w:rPr>
        <w:t xml:space="preserve">, </w:t>
      </w:r>
      <w:r w:rsidRPr="00046373">
        <w:rPr>
          <w:rFonts w:eastAsia="바탕체" w:hint="eastAsia"/>
          <w:lang w:val="en-US" w:eastAsia="ko-KR"/>
        </w:rPr>
        <w:t xml:space="preserve">the </w:t>
      </w:r>
      <w:r w:rsidRPr="00046373">
        <w:rPr>
          <w:rFonts w:eastAsia="바탕체"/>
          <w:lang w:val="en-US" w:eastAsia="ko-KR"/>
        </w:rPr>
        <w:t>exact numeral value of</w:t>
      </w:r>
      <w:r w:rsidRPr="00046373">
        <w:rPr>
          <w:rFonts w:eastAsia="바탕체" w:hint="eastAsia"/>
          <w:lang w:val="en-US" w:eastAsia="ko-KR"/>
        </w:rPr>
        <w:t xml:space="preserve"> </w:t>
      </w:r>
      <w:r w:rsidRPr="00046373">
        <w:rPr>
          <w:rFonts w:eastAsia="바탕체"/>
          <w:lang w:val="en-US" w:eastAsia="ko-KR"/>
        </w:rPr>
        <w:t xml:space="preserve">DL UE average throughput performance </w:t>
      </w:r>
      <w:r w:rsidRPr="00046373">
        <w:rPr>
          <w:rFonts w:eastAsia="바탕체" w:hint="eastAsia"/>
          <w:lang w:val="en-US" w:eastAsia="ko-KR"/>
        </w:rPr>
        <w:t xml:space="preserve">of each </w:t>
      </w:r>
      <w:r w:rsidRPr="00046373">
        <w:rPr>
          <w:rFonts w:eastAsia="바탕체"/>
          <w:lang w:val="en-US" w:eastAsia="ko-KR"/>
        </w:rPr>
        <w:t>subcase</w:t>
      </w:r>
      <w:r w:rsidRPr="00046373">
        <w:rPr>
          <w:rFonts w:eastAsia="바탕체" w:hint="eastAsia"/>
          <w:lang w:val="en-US" w:eastAsia="ko-KR"/>
        </w:rPr>
        <w:t xml:space="preserve"> is</w:t>
      </w:r>
      <w:r w:rsidRPr="00046373">
        <w:rPr>
          <w:rFonts w:eastAsia="바탕체"/>
          <w:lang w:val="en-US" w:eastAsia="ko-KR"/>
        </w:rPr>
        <w:t xml:space="preserve"> provided</w:t>
      </w:r>
      <w:r w:rsidRPr="00046373">
        <w:rPr>
          <w:rFonts w:eastAsia="바탕체" w:hint="eastAsia"/>
          <w:lang w:val="en-US" w:eastAsia="ko-KR"/>
        </w:rPr>
        <w:t xml:space="preserve"> </w:t>
      </w:r>
      <w:r w:rsidRPr="00046373">
        <w:rPr>
          <w:rFonts w:eastAsia="바탕체"/>
          <w:lang w:val="en-US" w:eastAsia="ko-KR"/>
        </w:rPr>
        <w:t xml:space="preserve">according to </w:t>
      </w:r>
      <w:r w:rsidRPr="00046373">
        <w:rPr>
          <w:rFonts w:eastAsia="바탕체" w:hint="eastAsia"/>
          <w:lang w:val="en-US" w:eastAsia="ko-KR"/>
        </w:rPr>
        <w:t>basis of scheduling</w:t>
      </w:r>
      <w:r w:rsidRPr="00046373">
        <w:rPr>
          <w:rFonts w:eastAsia="바탕체"/>
          <w:lang w:val="en-US" w:eastAsia="ko-KR"/>
        </w:rPr>
        <w:t>.</w:t>
      </w:r>
    </w:p>
    <w:p w14:paraId="6B54193A" w14:textId="77777777" w:rsidR="00046373" w:rsidRPr="00046373" w:rsidRDefault="00046373" w:rsidP="00046373">
      <w:pPr>
        <w:spacing w:beforeLines="50" w:before="120" w:afterLines="50"/>
        <w:rPr>
          <w:rFonts w:eastAsia="SimSun"/>
          <w:b/>
        </w:rPr>
      </w:pPr>
    </w:p>
    <w:p w14:paraId="1458A5E8" w14:textId="77777777" w:rsidR="00046373" w:rsidRPr="00046373" w:rsidRDefault="00046373" w:rsidP="00046373">
      <w:pPr>
        <w:spacing w:beforeLines="50" w:before="120" w:afterLines="50"/>
        <w:jc w:val="center"/>
        <w:rPr>
          <w:rFonts w:eastAsiaTheme="minorEastAsia"/>
          <w:b/>
          <w:lang w:eastAsia="ko-KR"/>
        </w:rPr>
      </w:pPr>
      <w:r w:rsidRPr="00046373">
        <w:rPr>
          <w:rFonts w:eastAsiaTheme="minorEastAsia"/>
          <w:b/>
          <w:lang w:eastAsia="ko-KR"/>
        </w:rPr>
        <w:t xml:space="preserve">Table </w:t>
      </w:r>
      <w:r w:rsidRPr="00046373">
        <w:rPr>
          <w:rFonts w:eastAsiaTheme="minorEastAsia" w:hint="eastAsia"/>
          <w:b/>
          <w:lang w:eastAsia="ko-KR"/>
        </w:rPr>
        <w:t>2</w:t>
      </w:r>
      <w:r w:rsidRPr="00046373">
        <w:rPr>
          <w:rFonts w:eastAsiaTheme="minorEastAsia"/>
          <w:b/>
          <w:lang w:eastAsia="ko-KR"/>
        </w:rPr>
        <w:t>: DL</w:t>
      </w:r>
      <w:r w:rsidRPr="00046373">
        <w:rPr>
          <w:rFonts w:eastAsiaTheme="minorEastAsia" w:hint="eastAsia"/>
          <w:b/>
          <w:lang w:eastAsia="ko-KR"/>
        </w:rPr>
        <w:t>&amp;UL</w:t>
      </w:r>
      <w:r w:rsidRPr="00046373">
        <w:rPr>
          <w:rFonts w:eastAsiaTheme="minorEastAsia"/>
          <w:b/>
          <w:lang w:eastAsia="ko-KR"/>
        </w:rPr>
        <w:t xml:space="preserve"> resource utilization</w:t>
      </w:r>
      <w:r w:rsidRPr="00046373">
        <w:rPr>
          <w:rFonts w:eastAsiaTheme="minorEastAsia" w:hint="eastAsia"/>
          <w:b/>
          <w:lang w:eastAsia="ko-KR"/>
        </w:rPr>
        <w:t xml:space="preserve"> (type 2)</w:t>
      </w:r>
    </w:p>
    <w:tbl>
      <w:tblPr>
        <w:tblW w:w="72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3572"/>
        <w:gridCol w:w="1814"/>
        <w:gridCol w:w="1814"/>
      </w:tblGrid>
      <w:tr w:rsidR="00046373" w:rsidRPr="00046373" w14:paraId="443538A5" w14:textId="77777777" w:rsidTr="00A50B56">
        <w:trPr>
          <w:trHeight w:val="345"/>
          <w:jc w:val="center"/>
        </w:trPr>
        <w:tc>
          <w:tcPr>
            <w:tcW w:w="3572" w:type="dxa"/>
            <w:shd w:val="clear" w:color="auto" w:fill="E7E6E6" w:themeFill="background2"/>
            <w:noWrap/>
            <w:vAlign w:val="center"/>
            <w:hideMark/>
          </w:tcPr>
          <w:p w14:paraId="27E1750C" w14:textId="77777777" w:rsidR="00046373" w:rsidRPr="00A50B56" w:rsidRDefault="00046373" w:rsidP="00046373">
            <w:pPr>
              <w:autoSpaceDE/>
              <w:autoSpaceDN/>
              <w:spacing w:after="0"/>
              <w:jc w:val="center"/>
              <w:rPr>
                <w:b/>
                <w:color w:val="000000"/>
                <w:szCs w:val="22"/>
              </w:rPr>
            </w:pPr>
            <w:r w:rsidRPr="00A50B56">
              <w:rPr>
                <w:rFonts w:hint="eastAsia"/>
                <w:b/>
                <w:color w:val="000000"/>
                <w:szCs w:val="22"/>
              </w:rPr>
              <w:t xml:space="preserve">　</w:t>
            </w:r>
          </w:p>
        </w:tc>
        <w:tc>
          <w:tcPr>
            <w:tcW w:w="1814" w:type="dxa"/>
            <w:shd w:val="clear" w:color="auto" w:fill="E7E6E6" w:themeFill="background2"/>
            <w:noWrap/>
            <w:vAlign w:val="center"/>
            <w:hideMark/>
          </w:tcPr>
          <w:p w14:paraId="0F5416F1" w14:textId="77777777" w:rsidR="00046373" w:rsidRPr="00A50B56" w:rsidRDefault="00046373" w:rsidP="00046373">
            <w:pPr>
              <w:autoSpaceDE/>
              <w:autoSpaceDN/>
              <w:spacing w:after="0"/>
              <w:jc w:val="center"/>
              <w:rPr>
                <w:b/>
                <w:color w:val="000000"/>
                <w:szCs w:val="22"/>
              </w:rPr>
            </w:pPr>
            <w:r w:rsidRPr="00A50B56">
              <w:rPr>
                <w:b/>
                <w:color w:val="000000"/>
                <w:szCs w:val="22"/>
              </w:rPr>
              <w:t>DL RU (type2)</w:t>
            </w:r>
          </w:p>
        </w:tc>
        <w:tc>
          <w:tcPr>
            <w:tcW w:w="1814" w:type="dxa"/>
            <w:shd w:val="clear" w:color="auto" w:fill="E7E6E6" w:themeFill="background2"/>
            <w:vAlign w:val="center"/>
          </w:tcPr>
          <w:p w14:paraId="2800DD44" w14:textId="77777777" w:rsidR="00046373" w:rsidRPr="00A50B56" w:rsidRDefault="00046373" w:rsidP="00046373">
            <w:pPr>
              <w:autoSpaceDE/>
              <w:autoSpaceDN/>
              <w:spacing w:after="0"/>
              <w:jc w:val="center"/>
              <w:rPr>
                <w:b/>
                <w:color w:val="000000"/>
                <w:szCs w:val="22"/>
                <w:lang w:eastAsia="ko-KR"/>
              </w:rPr>
            </w:pPr>
            <w:r w:rsidRPr="00A50B56">
              <w:rPr>
                <w:b/>
                <w:color w:val="000000"/>
                <w:szCs w:val="22"/>
                <w:lang w:eastAsia="ko-KR"/>
              </w:rPr>
              <w:t>UL RU (type2)</w:t>
            </w:r>
          </w:p>
        </w:tc>
      </w:tr>
      <w:tr w:rsidR="00046373" w:rsidRPr="00046373" w14:paraId="37CC6AB6" w14:textId="77777777" w:rsidTr="00A50B56">
        <w:trPr>
          <w:trHeight w:val="345"/>
          <w:jc w:val="center"/>
        </w:trPr>
        <w:tc>
          <w:tcPr>
            <w:tcW w:w="3572" w:type="dxa"/>
            <w:shd w:val="clear" w:color="auto" w:fill="auto"/>
            <w:noWrap/>
            <w:vAlign w:val="center"/>
            <w:hideMark/>
          </w:tcPr>
          <w:p w14:paraId="2E2CBAC7" w14:textId="77777777" w:rsidR="00046373" w:rsidRPr="00A50B56" w:rsidRDefault="00046373" w:rsidP="00046373">
            <w:pPr>
              <w:autoSpaceDE/>
              <w:autoSpaceDN/>
              <w:spacing w:after="0"/>
              <w:jc w:val="center"/>
              <w:rPr>
                <w:b/>
                <w:bCs/>
                <w:color w:val="000000"/>
                <w:szCs w:val="22"/>
              </w:rPr>
            </w:pPr>
            <w:r w:rsidRPr="00A50B56">
              <w:rPr>
                <w:b/>
                <w:bCs/>
                <w:color w:val="000000"/>
                <w:szCs w:val="22"/>
              </w:rPr>
              <w:lastRenderedPageBreak/>
              <w:t>sub-case#1</w:t>
            </w:r>
          </w:p>
          <w:p w14:paraId="48CADB99" w14:textId="5605AA1B" w:rsidR="003D251D" w:rsidRPr="00A50B56" w:rsidRDefault="003D251D" w:rsidP="00046373">
            <w:pPr>
              <w:autoSpaceDE/>
              <w:autoSpaceDN/>
              <w:spacing w:after="0"/>
              <w:jc w:val="center"/>
              <w:rPr>
                <w:color w:val="000000"/>
                <w:szCs w:val="22"/>
                <w:lang w:eastAsia="ko-KR"/>
              </w:rPr>
            </w:pPr>
            <w:r w:rsidRPr="00A50B56">
              <w:rPr>
                <w:color w:val="000000"/>
                <w:szCs w:val="22"/>
                <w:lang w:eastAsia="ko-KR"/>
              </w:rPr>
              <w:t>(</w:t>
            </w:r>
            <w:r w:rsidRPr="00A50B56">
              <w:rPr>
                <w:szCs w:val="22"/>
                <w:lang w:val="en-US" w:eastAsia="ko-KR"/>
              </w:rPr>
              <w:t>No inter-UE CLI handling)</w:t>
            </w:r>
          </w:p>
        </w:tc>
        <w:tc>
          <w:tcPr>
            <w:tcW w:w="1814" w:type="dxa"/>
            <w:shd w:val="clear" w:color="auto" w:fill="auto"/>
            <w:noWrap/>
            <w:vAlign w:val="center"/>
            <w:hideMark/>
          </w:tcPr>
          <w:p w14:paraId="29574544" w14:textId="77777777" w:rsidR="00046373" w:rsidRPr="00046373" w:rsidRDefault="00046373" w:rsidP="00046373">
            <w:pPr>
              <w:autoSpaceDE/>
              <w:autoSpaceDN/>
              <w:spacing w:after="0"/>
              <w:jc w:val="center"/>
              <w:rPr>
                <w:color w:val="000000"/>
                <w:szCs w:val="22"/>
              </w:rPr>
            </w:pPr>
            <w:r w:rsidRPr="00046373">
              <w:t>45.1</w:t>
            </w:r>
          </w:p>
        </w:tc>
        <w:tc>
          <w:tcPr>
            <w:tcW w:w="1814" w:type="dxa"/>
            <w:shd w:val="clear" w:color="auto" w:fill="auto"/>
            <w:vAlign w:val="center"/>
          </w:tcPr>
          <w:p w14:paraId="1408FC86" w14:textId="77777777" w:rsidR="00046373" w:rsidRPr="00046373" w:rsidRDefault="00046373" w:rsidP="00046373">
            <w:pPr>
              <w:overflowPunct/>
              <w:autoSpaceDE/>
              <w:autoSpaceDN/>
              <w:adjustRightInd/>
              <w:spacing w:after="0"/>
              <w:jc w:val="center"/>
              <w:textAlignment w:val="auto"/>
              <w:rPr>
                <w:color w:val="000000"/>
                <w:szCs w:val="22"/>
              </w:rPr>
            </w:pPr>
            <w:r w:rsidRPr="00046373">
              <w:t>38.6</w:t>
            </w:r>
          </w:p>
        </w:tc>
      </w:tr>
      <w:tr w:rsidR="00046373" w:rsidRPr="00046373" w14:paraId="0EBFE8E1" w14:textId="77777777" w:rsidTr="00A50B56">
        <w:trPr>
          <w:trHeight w:val="345"/>
          <w:jc w:val="center"/>
        </w:trPr>
        <w:tc>
          <w:tcPr>
            <w:tcW w:w="3572" w:type="dxa"/>
            <w:shd w:val="clear" w:color="auto" w:fill="auto"/>
            <w:noWrap/>
            <w:vAlign w:val="center"/>
            <w:hideMark/>
          </w:tcPr>
          <w:p w14:paraId="38268D47" w14:textId="77777777" w:rsidR="00046373" w:rsidRPr="00A50B56" w:rsidRDefault="00046373" w:rsidP="00046373">
            <w:pPr>
              <w:autoSpaceDE/>
              <w:autoSpaceDN/>
              <w:spacing w:after="0"/>
              <w:jc w:val="center"/>
              <w:rPr>
                <w:b/>
                <w:bCs/>
                <w:color w:val="000000"/>
                <w:szCs w:val="22"/>
              </w:rPr>
            </w:pPr>
            <w:r w:rsidRPr="00A50B56">
              <w:rPr>
                <w:b/>
                <w:bCs/>
                <w:color w:val="000000"/>
                <w:szCs w:val="22"/>
              </w:rPr>
              <w:t>sub-case#2</w:t>
            </w:r>
          </w:p>
          <w:p w14:paraId="58052857" w14:textId="77777777" w:rsidR="003D251D" w:rsidRPr="00A50B56" w:rsidRDefault="00046373" w:rsidP="003D251D">
            <w:pPr>
              <w:autoSpaceDE/>
              <w:autoSpaceDN/>
              <w:spacing w:after="0"/>
              <w:jc w:val="center"/>
              <w:rPr>
                <w:color w:val="000000"/>
                <w:szCs w:val="22"/>
                <w:lang w:eastAsia="ko-KR"/>
              </w:rPr>
            </w:pPr>
            <w:r w:rsidRPr="00A50B56">
              <w:rPr>
                <w:color w:val="000000"/>
                <w:szCs w:val="22"/>
                <w:lang w:eastAsia="ko-KR"/>
              </w:rPr>
              <w:t>(</w:t>
            </w:r>
            <w:r w:rsidR="003D251D" w:rsidRPr="00A50B56">
              <w:rPr>
                <w:color w:val="000000"/>
                <w:szCs w:val="22"/>
                <w:lang w:eastAsia="ko-KR"/>
              </w:rPr>
              <w:t xml:space="preserve">Inter-UE CLI handling based on </w:t>
            </w:r>
          </w:p>
          <w:p w14:paraId="3A06A95F" w14:textId="42FF524D" w:rsidR="00046373" w:rsidRPr="00A50B56" w:rsidRDefault="00046373" w:rsidP="003D251D">
            <w:pPr>
              <w:autoSpaceDE/>
              <w:autoSpaceDN/>
              <w:spacing w:after="0"/>
              <w:jc w:val="center"/>
              <w:rPr>
                <w:color w:val="000000"/>
                <w:szCs w:val="22"/>
                <w:lang w:eastAsia="ko-KR"/>
              </w:rPr>
            </w:pPr>
            <w:r w:rsidRPr="00A50B56">
              <w:rPr>
                <w:color w:val="000000"/>
                <w:szCs w:val="22"/>
                <w:lang w:eastAsia="ko-KR"/>
              </w:rPr>
              <w:t>L1&amp;L2 measurement/report)</w:t>
            </w:r>
          </w:p>
        </w:tc>
        <w:tc>
          <w:tcPr>
            <w:tcW w:w="1814" w:type="dxa"/>
            <w:shd w:val="clear" w:color="auto" w:fill="auto"/>
            <w:noWrap/>
            <w:vAlign w:val="center"/>
            <w:hideMark/>
          </w:tcPr>
          <w:p w14:paraId="2C9C6D6A" w14:textId="77777777" w:rsidR="00046373" w:rsidRPr="00046373" w:rsidRDefault="00046373" w:rsidP="00046373">
            <w:pPr>
              <w:autoSpaceDE/>
              <w:autoSpaceDN/>
              <w:spacing w:after="0"/>
              <w:jc w:val="center"/>
              <w:rPr>
                <w:color w:val="000000"/>
                <w:szCs w:val="22"/>
              </w:rPr>
            </w:pPr>
            <w:r w:rsidRPr="00046373">
              <w:t>40.3</w:t>
            </w:r>
          </w:p>
        </w:tc>
        <w:tc>
          <w:tcPr>
            <w:tcW w:w="1814" w:type="dxa"/>
            <w:shd w:val="clear" w:color="auto" w:fill="auto"/>
            <w:vAlign w:val="center"/>
          </w:tcPr>
          <w:p w14:paraId="081E556D" w14:textId="77777777" w:rsidR="00046373" w:rsidRPr="00046373" w:rsidRDefault="00046373" w:rsidP="00046373">
            <w:pPr>
              <w:overflowPunct/>
              <w:autoSpaceDE/>
              <w:autoSpaceDN/>
              <w:adjustRightInd/>
              <w:spacing w:after="0"/>
              <w:jc w:val="center"/>
              <w:textAlignment w:val="auto"/>
              <w:rPr>
                <w:color w:val="000000"/>
                <w:szCs w:val="22"/>
                <w:lang w:val="en-US" w:eastAsia="ko-KR"/>
              </w:rPr>
            </w:pPr>
            <w:r w:rsidRPr="00046373">
              <w:t>37.4</w:t>
            </w:r>
          </w:p>
        </w:tc>
      </w:tr>
      <w:tr w:rsidR="00046373" w:rsidRPr="00046373" w14:paraId="48B9D7FB" w14:textId="77777777" w:rsidTr="00A50B56">
        <w:trPr>
          <w:trHeight w:val="345"/>
          <w:jc w:val="center"/>
        </w:trPr>
        <w:tc>
          <w:tcPr>
            <w:tcW w:w="3572" w:type="dxa"/>
            <w:shd w:val="clear" w:color="auto" w:fill="auto"/>
            <w:noWrap/>
            <w:vAlign w:val="center"/>
          </w:tcPr>
          <w:p w14:paraId="7355AEA4" w14:textId="77777777" w:rsidR="00046373" w:rsidRPr="00A50B56" w:rsidRDefault="00046373" w:rsidP="00046373">
            <w:pPr>
              <w:autoSpaceDE/>
              <w:autoSpaceDN/>
              <w:spacing w:after="0"/>
              <w:jc w:val="center"/>
              <w:rPr>
                <w:b/>
                <w:bCs/>
                <w:color w:val="000000"/>
                <w:szCs w:val="22"/>
              </w:rPr>
            </w:pPr>
            <w:r w:rsidRPr="00A50B56">
              <w:rPr>
                <w:b/>
                <w:bCs/>
                <w:color w:val="000000"/>
                <w:szCs w:val="22"/>
              </w:rPr>
              <w:t>sub-case#3</w:t>
            </w:r>
          </w:p>
          <w:p w14:paraId="76030A65" w14:textId="77777777" w:rsidR="003D251D" w:rsidRPr="00A50B56" w:rsidRDefault="00046373" w:rsidP="00046373">
            <w:pPr>
              <w:autoSpaceDE/>
              <w:autoSpaceDN/>
              <w:spacing w:after="0"/>
              <w:jc w:val="center"/>
              <w:rPr>
                <w:color w:val="000000"/>
                <w:szCs w:val="22"/>
                <w:lang w:eastAsia="ko-KR"/>
              </w:rPr>
            </w:pPr>
            <w:r w:rsidRPr="00A50B56">
              <w:rPr>
                <w:color w:val="000000"/>
                <w:szCs w:val="22"/>
                <w:lang w:eastAsia="ko-KR"/>
              </w:rPr>
              <w:t>(</w:t>
            </w:r>
            <w:r w:rsidR="003D251D" w:rsidRPr="00A50B56">
              <w:rPr>
                <w:color w:val="000000"/>
                <w:szCs w:val="22"/>
                <w:lang w:eastAsia="ko-KR"/>
              </w:rPr>
              <w:t xml:space="preserve">Inter-UE CLI handling based on </w:t>
            </w:r>
          </w:p>
          <w:p w14:paraId="3919BE8B" w14:textId="501FFB93" w:rsidR="00046373" w:rsidRPr="00A50B56" w:rsidRDefault="00046373" w:rsidP="00046373">
            <w:pPr>
              <w:autoSpaceDE/>
              <w:autoSpaceDN/>
              <w:spacing w:after="0"/>
              <w:jc w:val="center"/>
              <w:rPr>
                <w:color w:val="000000"/>
                <w:szCs w:val="22"/>
                <w:lang w:eastAsia="ko-KR"/>
              </w:rPr>
            </w:pPr>
            <w:r w:rsidRPr="00A50B56">
              <w:rPr>
                <w:color w:val="000000"/>
                <w:szCs w:val="22"/>
                <w:lang w:eastAsia="ko-KR"/>
              </w:rPr>
              <w:t>L3 measurement/report)</w:t>
            </w:r>
          </w:p>
        </w:tc>
        <w:tc>
          <w:tcPr>
            <w:tcW w:w="1814" w:type="dxa"/>
            <w:shd w:val="clear" w:color="auto" w:fill="auto"/>
            <w:noWrap/>
            <w:vAlign w:val="center"/>
          </w:tcPr>
          <w:p w14:paraId="2BAFA2CE" w14:textId="77777777" w:rsidR="00046373" w:rsidRPr="00046373" w:rsidRDefault="00046373" w:rsidP="00046373">
            <w:pPr>
              <w:overflowPunct/>
              <w:autoSpaceDE/>
              <w:autoSpaceDN/>
              <w:adjustRightInd/>
              <w:spacing w:after="0"/>
              <w:jc w:val="center"/>
              <w:textAlignment w:val="auto"/>
              <w:rPr>
                <w:color w:val="000000"/>
                <w:szCs w:val="22"/>
              </w:rPr>
            </w:pPr>
            <w:r w:rsidRPr="00046373">
              <w:t>41.5</w:t>
            </w:r>
          </w:p>
        </w:tc>
        <w:tc>
          <w:tcPr>
            <w:tcW w:w="1814" w:type="dxa"/>
            <w:shd w:val="clear" w:color="auto" w:fill="auto"/>
            <w:vAlign w:val="center"/>
          </w:tcPr>
          <w:p w14:paraId="0C05772E" w14:textId="77777777" w:rsidR="00046373" w:rsidRPr="00046373" w:rsidRDefault="00046373" w:rsidP="00046373">
            <w:pPr>
              <w:overflowPunct/>
              <w:autoSpaceDE/>
              <w:autoSpaceDN/>
              <w:adjustRightInd/>
              <w:spacing w:after="0"/>
              <w:jc w:val="center"/>
              <w:textAlignment w:val="auto"/>
              <w:rPr>
                <w:rFonts w:eastAsia="SimSun"/>
                <w:color w:val="000000"/>
                <w:szCs w:val="22"/>
              </w:rPr>
            </w:pPr>
            <w:r w:rsidRPr="00046373">
              <w:t>37.6</w:t>
            </w:r>
          </w:p>
        </w:tc>
      </w:tr>
    </w:tbl>
    <w:p w14:paraId="1C9FA1D6" w14:textId="77777777" w:rsidR="00046373" w:rsidRPr="00046373" w:rsidRDefault="00046373" w:rsidP="00046373">
      <w:pPr>
        <w:rPr>
          <w:sz w:val="20"/>
          <w:lang w:val="en-US" w:eastAsia="ko-KR"/>
        </w:rPr>
      </w:pPr>
    </w:p>
    <w:p w14:paraId="33104691" w14:textId="77777777" w:rsidR="00046373" w:rsidRPr="00046373" w:rsidRDefault="00046373" w:rsidP="00046373">
      <w:pPr>
        <w:jc w:val="center"/>
      </w:pPr>
      <w:r w:rsidRPr="00046373">
        <w:rPr>
          <w:rFonts w:hint="eastAsia"/>
          <w:b/>
          <w:bCs/>
          <w:color w:val="000000"/>
        </w:rPr>
        <w:t xml:space="preserve">Table </w:t>
      </w:r>
      <w:r w:rsidRPr="00046373">
        <w:rPr>
          <w:rFonts w:hint="eastAsia"/>
          <w:b/>
          <w:bCs/>
          <w:color w:val="000000"/>
          <w:lang w:eastAsia="ko-KR"/>
        </w:rPr>
        <w:t>3</w:t>
      </w:r>
      <w:r w:rsidRPr="00046373">
        <w:rPr>
          <w:rFonts w:hint="eastAsia"/>
          <w:b/>
          <w:bCs/>
          <w:color w:val="000000"/>
        </w:rPr>
        <w:t>. UE DL throughput comparison (%)</w:t>
      </w:r>
    </w:p>
    <w:tbl>
      <w:tblPr>
        <w:tblW w:w="7202" w:type="dxa"/>
        <w:jc w:val="center"/>
        <w:tblLayout w:type="fixed"/>
        <w:tblCellMar>
          <w:left w:w="0" w:type="dxa"/>
          <w:right w:w="0" w:type="dxa"/>
        </w:tblCellMar>
        <w:tblLook w:val="04A0" w:firstRow="1" w:lastRow="0" w:firstColumn="1" w:lastColumn="0" w:noHBand="0" w:noVBand="1"/>
      </w:tblPr>
      <w:tblGrid>
        <w:gridCol w:w="2438"/>
        <w:gridCol w:w="794"/>
        <w:gridCol w:w="794"/>
        <w:gridCol w:w="794"/>
        <w:gridCol w:w="794"/>
        <w:gridCol w:w="794"/>
        <w:gridCol w:w="794"/>
      </w:tblGrid>
      <w:tr w:rsidR="00A95AC7" w:rsidRPr="001826F2" w14:paraId="5A8D2E12" w14:textId="77777777" w:rsidTr="00A50B56">
        <w:trPr>
          <w:trHeight w:val="345"/>
          <w:jc w:val="center"/>
        </w:trPr>
        <w:tc>
          <w:tcPr>
            <w:tcW w:w="2438" w:type="dxa"/>
            <w:tcBorders>
              <w:top w:val="single" w:sz="8" w:space="0" w:color="auto"/>
              <w:left w:val="single" w:sz="8" w:space="0" w:color="auto"/>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126FE885" w14:textId="77777777" w:rsidR="00A95AC7" w:rsidRPr="00A50B56" w:rsidRDefault="00A95AC7" w:rsidP="00046373">
            <w:pPr>
              <w:rPr>
                <w:szCs w:val="22"/>
              </w:rPr>
            </w:pPr>
          </w:p>
        </w:tc>
        <w:tc>
          <w:tcPr>
            <w:tcW w:w="794" w:type="dxa"/>
            <w:tcBorders>
              <w:top w:val="single" w:sz="8" w:space="0" w:color="auto"/>
              <w:left w:val="nil"/>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6A37E080" w14:textId="77777777" w:rsidR="00A95AC7" w:rsidRPr="00A50B56" w:rsidRDefault="00A95AC7" w:rsidP="00046373">
            <w:pPr>
              <w:autoSpaceDE/>
              <w:jc w:val="center"/>
              <w:rPr>
                <w:rFonts w:ascii="맑은 고딕" w:hAnsi="맑은 고딕" w:cs="굴림"/>
                <w:b/>
                <w:bCs/>
                <w:color w:val="000000"/>
                <w:szCs w:val="22"/>
              </w:rPr>
            </w:pPr>
            <w:r w:rsidRPr="00A50B56">
              <w:rPr>
                <w:b/>
                <w:bCs/>
                <w:color w:val="000000"/>
                <w:szCs w:val="22"/>
              </w:rPr>
              <w:t>5%</w:t>
            </w:r>
          </w:p>
        </w:tc>
        <w:tc>
          <w:tcPr>
            <w:tcW w:w="794" w:type="dxa"/>
            <w:tcBorders>
              <w:top w:val="single" w:sz="8" w:space="0" w:color="auto"/>
              <w:left w:val="nil"/>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7CAC7273" w14:textId="77777777" w:rsidR="00A95AC7" w:rsidRPr="00A50B56" w:rsidRDefault="00A95AC7" w:rsidP="00046373">
            <w:pPr>
              <w:autoSpaceDE/>
              <w:jc w:val="center"/>
              <w:rPr>
                <w:b/>
                <w:bCs/>
                <w:color w:val="000000"/>
                <w:szCs w:val="22"/>
              </w:rPr>
            </w:pPr>
            <w:r w:rsidRPr="00A50B56">
              <w:rPr>
                <w:b/>
                <w:bCs/>
                <w:color w:val="000000"/>
                <w:szCs w:val="22"/>
              </w:rPr>
              <w:t>10%</w:t>
            </w:r>
          </w:p>
        </w:tc>
        <w:tc>
          <w:tcPr>
            <w:tcW w:w="794" w:type="dxa"/>
            <w:tcBorders>
              <w:top w:val="single" w:sz="8" w:space="0" w:color="auto"/>
              <w:left w:val="nil"/>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7EAFB1D1" w14:textId="7C4473D0" w:rsidR="00A95AC7" w:rsidRPr="00A50B56" w:rsidRDefault="008C4A56" w:rsidP="00046373">
            <w:pPr>
              <w:autoSpaceDE/>
              <w:jc w:val="center"/>
              <w:rPr>
                <w:b/>
                <w:bCs/>
                <w:color w:val="000000"/>
                <w:szCs w:val="22"/>
              </w:rPr>
            </w:pPr>
            <w:r w:rsidRPr="00A50B56">
              <w:rPr>
                <w:b/>
                <w:bCs/>
                <w:color w:val="000000"/>
                <w:szCs w:val="22"/>
                <w:lang w:eastAsia="ko-KR"/>
              </w:rPr>
              <w:t>15</w:t>
            </w:r>
            <w:r w:rsidR="00A95AC7" w:rsidRPr="00A50B56">
              <w:rPr>
                <w:b/>
                <w:bCs/>
                <w:color w:val="000000"/>
                <w:szCs w:val="22"/>
              </w:rPr>
              <w:t>%</w:t>
            </w:r>
          </w:p>
        </w:tc>
        <w:tc>
          <w:tcPr>
            <w:tcW w:w="794" w:type="dxa"/>
            <w:tcBorders>
              <w:top w:val="single" w:sz="8" w:space="0" w:color="auto"/>
              <w:left w:val="nil"/>
              <w:bottom w:val="single" w:sz="8" w:space="0" w:color="auto"/>
              <w:right w:val="single" w:sz="8" w:space="0" w:color="auto"/>
            </w:tcBorders>
            <w:shd w:val="clear" w:color="auto" w:fill="E7E6E6" w:themeFill="background2"/>
            <w:tcMar>
              <w:top w:w="0" w:type="dxa"/>
              <w:left w:w="99" w:type="dxa"/>
              <w:bottom w:w="0" w:type="dxa"/>
              <w:right w:w="99" w:type="dxa"/>
            </w:tcMar>
            <w:vAlign w:val="center"/>
            <w:hideMark/>
          </w:tcPr>
          <w:p w14:paraId="128B5B4E" w14:textId="77777777" w:rsidR="00A95AC7" w:rsidRPr="00A50B56" w:rsidRDefault="00A95AC7" w:rsidP="00046373">
            <w:pPr>
              <w:autoSpaceDE/>
              <w:jc w:val="center"/>
              <w:rPr>
                <w:b/>
                <w:bCs/>
                <w:color w:val="000000"/>
                <w:szCs w:val="22"/>
              </w:rPr>
            </w:pPr>
            <w:r w:rsidRPr="00A50B56">
              <w:rPr>
                <w:b/>
                <w:bCs/>
                <w:color w:val="000000"/>
                <w:szCs w:val="22"/>
              </w:rPr>
              <w:t>50%</w:t>
            </w:r>
          </w:p>
        </w:tc>
        <w:tc>
          <w:tcPr>
            <w:tcW w:w="794" w:type="dxa"/>
            <w:tcBorders>
              <w:top w:val="single" w:sz="8" w:space="0" w:color="auto"/>
              <w:left w:val="nil"/>
              <w:bottom w:val="single" w:sz="8" w:space="0" w:color="auto"/>
              <w:right w:val="single" w:sz="8" w:space="0" w:color="auto"/>
            </w:tcBorders>
            <w:shd w:val="clear" w:color="auto" w:fill="E7E6E6" w:themeFill="background2"/>
            <w:tcMar>
              <w:top w:w="0" w:type="dxa"/>
              <w:left w:w="99" w:type="dxa"/>
              <w:bottom w:w="0" w:type="dxa"/>
              <w:right w:w="99" w:type="dxa"/>
            </w:tcMar>
            <w:vAlign w:val="center"/>
            <w:hideMark/>
          </w:tcPr>
          <w:p w14:paraId="3A38FCE8" w14:textId="77777777" w:rsidR="00A95AC7" w:rsidRPr="00A50B56" w:rsidRDefault="00A95AC7" w:rsidP="00046373">
            <w:pPr>
              <w:autoSpaceDE/>
              <w:jc w:val="center"/>
              <w:rPr>
                <w:b/>
                <w:bCs/>
                <w:color w:val="000000"/>
                <w:szCs w:val="22"/>
              </w:rPr>
            </w:pPr>
            <w:r w:rsidRPr="00A50B56">
              <w:rPr>
                <w:b/>
                <w:bCs/>
                <w:color w:val="000000"/>
                <w:szCs w:val="22"/>
              </w:rPr>
              <w:t>95%</w:t>
            </w:r>
          </w:p>
        </w:tc>
        <w:tc>
          <w:tcPr>
            <w:tcW w:w="794" w:type="dxa"/>
            <w:tcBorders>
              <w:top w:val="single" w:sz="8" w:space="0" w:color="auto"/>
              <w:left w:val="nil"/>
              <w:bottom w:val="single" w:sz="8" w:space="0" w:color="auto"/>
              <w:right w:val="single" w:sz="8" w:space="0" w:color="auto"/>
            </w:tcBorders>
            <w:shd w:val="clear" w:color="auto" w:fill="E7E6E6" w:themeFill="background2"/>
            <w:tcMar>
              <w:top w:w="0" w:type="dxa"/>
              <w:left w:w="99" w:type="dxa"/>
              <w:bottom w:w="0" w:type="dxa"/>
              <w:right w:w="99" w:type="dxa"/>
            </w:tcMar>
            <w:vAlign w:val="center"/>
            <w:hideMark/>
          </w:tcPr>
          <w:p w14:paraId="374B306A" w14:textId="77777777" w:rsidR="00A95AC7" w:rsidRPr="00A50B56" w:rsidRDefault="00A95AC7" w:rsidP="00046373">
            <w:pPr>
              <w:autoSpaceDE/>
              <w:jc w:val="center"/>
              <w:rPr>
                <w:b/>
                <w:bCs/>
                <w:color w:val="000000"/>
                <w:szCs w:val="22"/>
              </w:rPr>
            </w:pPr>
            <w:r w:rsidRPr="00A50B56">
              <w:rPr>
                <w:b/>
                <w:bCs/>
                <w:color w:val="000000"/>
                <w:szCs w:val="22"/>
              </w:rPr>
              <w:t>Mean</w:t>
            </w:r>
          </w:p>
        </w:tc>
      </w:tr>
      <w:tr w:rsidR="00A95AC7" w:rsidRPr="00046373" w14:paraId="7C645B2B" w14:textId="77777777" w:rsidTr="00A50B56">
        <w:trPr>
          <w:trHeight w:val="345"/>
          <w:jc w:val="center"/>
        </w:trPr>
        <w:tc>
          <w:tcPr>
            <w:tcW w:w="2438"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424973C" w14:textId="1CC66162" w:rsidR="00A95AC7" w:rsidRPr="00046373" w:rsidRDefault="00A95AC7">
            <w:pPr>
              <w:autoSpaceDE/>
              <w:jc w:val="left"/>
              <w:rPr>
                <w:b/>
                <w:bCs/>
                <w:color w:val="000000"/>
                <w:sz w:val="20"/>
                <w:lang w:eastAsia="ko-KR"/>
              </w:rPr>
            </w:pPr>
            <w:r w:rsidRPr="00046373">
              <w:rPr>
                <w:b/>
                <w:bCs/>
                <w:color w:val="000000"/>
                <w:lang w:eastAsia="ko-KR"/>
              </w:rPr>
              <w:t>S</w:t>
            </w:r>
            <w:r w:rsidRPr="00046373">
              <w:rPr>
                <w:rFonts w:hint="eastAsia"/>
                <w:b/>
                <w:bCs/>
                <w:color w:val="000000"/>
                <w:lang w:eastAsia="ko-KR"/>
              </w:rPr>
              <w:t>ubcase 1</w:t>
            </w:r>
            <w:r w:rsidRPr="00046373">
              <w:rPr>
                <w:rFonts w:hint="eastAsia"/>
                <w:b/>
                <w:bCs/>
                <w:color w:val="000000"/>
              </w:rPr>
              <w:t xml:space="preserve"> vs. </w:t>
            </w:r>
            <w:r w:rsidRPr="00046373">
              <w:rPr>
                <w:rFonts w:hint="eastAsia"/>
                <w:b/>
                <w:bCs/>
                <w:color w:val="000000"/>
                <w:lang w:eastAsia="ko-KR"/>
              </w:rPr>
              <w:t>Subcase 2</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ACAD600" w14:textId="77777777" w:rsidR="00A95AC7" w:rsidRPr="00046373" w:rsidRDefault="00A95AC7" w:rsidP="00046373">
            <w:pPr>
              <w:autoSpaceDE/>
              <w:jc w:val="center"/>
              <w:rPr>
                <w:color w:val="000000"/>
              </w:rPr>
            </w:pPr>
            <w:r w:rsidRPr="00046373">
              <w:rPr>
                <w:rFonts w:hint="eastAsia"/>
                <w:color w:val="000000"/>
                <w:lang w:eastAsia="ko-KR"/>
              </w:rPr>
              <w:t>19.70</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280ABD9" w14:textId="77777777" w:rsidR="00A95AC7" w:rsidRPr="00046373" w:rsidRDefault="00A95AC7" w:rsidP="00046373">
            <w:pPr>
              <w:autoSpaceDE/>
              <w:jc w:val="center"/>
              <w:rPr>
                <w:color w:val="000000"/>
                <w:lang w:eastAsia="ko-KR"/>
              </w:rPr>
            </w:pPr>
            <w:r w:rsidRPr="00046373">
              <w:rPr>
                <w:rFonts w:hint="eastAsia"/>
                <w:lang w:eastAsia="ko-KR"/>
              </w:rPr>
              <w:t>23.75</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D4D6266" w14:textId="691BE460" w:rsidR="00A95AC7" w:rsidRPr="00046373" w:rsidRDefault="008C4A56" w:rsidP="00046373">
            <w:pPr>
              <w:autoSpaceDE/>
              <w:jc w:val="center"/>
              <w:rPr>
                <w:color w:val="000000"/>
                <w:lang w:eastAsia="ko-KR"/>
              </w:rPr>
            </w:pPr>
            <w:r>
              <w:rPr>
                <w:rFonts w:hint="eastAsia"/>
                <w:lang w:eastAsia="ko-KR"/>
              </w:rPr>
              <w:t>8.24</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37E72" w14:textId="77777777" w:rsidR="00A95AC7" w:rsidRPr="00046373" w:rsidRDefault="00A95AC7" w:rsidP="00046373">
            <w:pPr>
              <w:autoSpaceDE/>
              <w:jc w:val="center"/>
              <w:rPr>
                <w:color w:val="000000"/>
                <w:lang w:eastAsia="ko-KR"/>
              </w:rPr>
            </w:pPr>
            <w:r w:rsidRPr="00046373">
              <w:rPr>
                <w:rFonts w:hint="eastAsia"/>
                <w:color w:val="000000"/>
                <w:lang w:eastAsia="ko-KR"/>
              </w:rPr>
              <w:t>0.39</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6BECC9" w14:textId="77777777" w:rsidR="00A95AC7" w:rsidRPr="00046373" w:rsidRDefault="00A95AC7" w:rsidP="00046373">
            <w:pPr>
              <w:autoSpaceDE/>
              <w:jc w:val="center"/>
              <w:rPr>
                <w:color w:val="000000"/>
                <w:lang w:eastAsia="ko-KR"/>
              </w:rPr>
            </w:pPr>
            <w:r w:rsidRPr="00046373">
              <w:rPr>
                <w:rFonts w:hint="eastAsia"/>
                <w:color w:val="000000"/>
                <w:lang w:eastAsia="ko-KR"/>
              </w:rPr>
              <w:t>0.67</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67ACFE" w14:textId="77777777" w:rsidR="00A95AC7" w:rsidRPr="00046373" w:rsidRDefault="00A95AC7" w:rsidP="00046373">
            <w:pPr>
              <w:autoSpaceDE/>
              <w:jc w:val="center"/>
              <w:rPr>
                <w:color w:val="000000"/>
                <w:lang w:eastAsia="ko-KR"/>
              </w:rPr>
            </w:pPr>
            <w:r w:rsidRPr="00046373">
              <w:rPr>
                <w:rFonts w:hint="eastAsia"/>
                <w:color w:val="000000"/>
                <w:lang w:eastAsia="ko-KR"/>
              </w:rPr>
              <w:t>0.33</w:t>
            </w:r>
          </w:p>
        </w:tc>
      </w:tr>
      <w:tr w:rsidR="00A95AC7" w:rsidRPr="00046373" w14:paraId="792AE8DC" w14:textId="77777777" w:rsidTr="00A50B56">
        <w:trPr>
          <w:trHeight w:val="345"/>
          <w:jc w:val="center"/>
        </w:trPr>
        <w:tc>
          <w:tcPr>
            <w:tcW w:w="2438"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86BE9A" w14:textId="0192BCEE" w:rsidR="00A95AC7" w:rsidRPr="00046373" w:rsidRDefault="00A95AC7">
            <w:pPr>
              <w:autoSpaceDE/>
              <w:jc w:val="left"/>
              <w:rPr>
                <w:b/>
                <w:bCs/>
                <w:color w:val="000000"/>
                <w:lang w:eastAsia="ko-KR"/>
              </w:rPr>
            </w:pPr>
            <w:r w:rsidRPr="00046373">
              <w:rPr>
                <w:rFonts w:hint="eastAsia"/>
                <w:b/>
                <w:bCs/>
                <w:color w:val="000000"/>
                <w:lang w:eastAsia="ko-KR"/>
              </w:rPr>
              <w:t>Subcase 3 vs. Subcase 2</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4B2490" w14:textId="77777777" w:rsidR="00A95AC7" w:rsidRPr="00046373" w:rsidRDefault="00A95AC7" w:rsidP="00046373">
            <w:pPr>
              <w:autoSpaceDE/>
              <w:jc w:val="center"/>
              <w:rPr>
                <w:color w:val="000000"/>
                <w:lang w:eastAsia="ko-KR"/>
              </w:rPr>
            </w:pPr>
            <w:r w:rsidRPr="00046373">
              <w:rPr>
                <w:rFonts w:hint="eastAsia"/>
                <w:color w:val="000000"/>
                <w:lang w:eastAsia="ko-KR"/>
              </w:rPr>
              <w:t>15.98</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5C683A6" w14:textId="77777777" w:rsidR="00A95AC7" w:rsidRPr="00046373" w:rsidRDefault="00A95AC7" w:rsidP="00046373">
            <w:pPr>
              <w:autoSpaceDE/>
              <w:jc w:val="center"/>
              <w:rPr>
                <w:color w:val="000000"/>
                <w:lang w:eastAsia="ko-KR"/>
              </w:rPr>
            </w:pPr>
            <w:r w:rsidRPr="00046373">
              <w:rPr>
                <w:rFonts w:hint="eastAsia"/>
                <w:lang w:eastAsia="ko-KR"/>
              </w:rPr>
              <w:t>20.50</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B56141" w14:textId="6E1533C7" w:rsidR="00A95AC7" w:rsidRPr="00046373" w:rsidRDefault="008C4A56" w:rsidP="00046373">
            <w:pPr>
              <w:autoSpaceDE/>
              <w:jc w:val="center"/>
              <w:rPr>
                <w:color w:val="000000"/>
                <w:lang w:eastAsia="ko-KR"/>
              </w:rPr>
            </w:pPr>
            <w:r>
              <w:rPr>
                <w:rFonts w:hint="eastAsia"/>
                <w:lang w:eastAsia="ko-KR"/>
              </w:rPr>
              <w:t>10.23</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B314EC" w14:textId="77777777" w:rsidR="00A95AC7" w:rsidRPr="00046373" w:rsidRDefault="00A95AC7" w:rsidP="00046373">
            <w:pPr>
              <w:autoSpaceDE/>
              <w:jc w:val="center"/>
              <w:rPr>
                <w:color w:val="000000"/>
                <w:lang w:eastAsia="ko-KR"/>
              </w:rPr>
            </w:pPr>
            <w:r w:rsidRPr="00046373">
              <w:rPr>
                <w:rFonts w:hint="eastAsia"/>
                <w:color w:val="000000"/>
                <w:lang w:eastAsia="ko-KR"/>
              </w:rPr>
              <w:t>-0.04</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D0CB1C" w14:textId="77777777" w:rsidR="00A95AC7" w:rsidRPr="00046373" w:rsidRDefault="00A95AC7" w:rsidP="00046373">
            <w:pPr>
              <w:autoSpaceDE/>
              <w:jc w:val="center"/>
              <w:rPr>
                <w:color w:val="000000"/>
                <w:lang w:eastAsia="ko-KR"/>
              </w:rPr>
            </w:pPr>
            <w:r w:rsidRPr="00046373">
              <w:rPr>
                <w:rFonts w:hint="eastAsia"/>
                <w:color w:val="000000"/>
                <w:lang w:eastAsia="ko-KR"/>
              </w:rPr>
              <w:t>0.46</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0CDA99" w14:textId="77777777" w:rsidR="00A95AC7" w:rsidRPr="00046373" w:rsidRDefault="00A95AC7" w:rsidP="00046373">
            <w:pPr>
              <w:autoSpaceDE/>
              <w:jc w:val="center"/>
              <w:rPr>
                <w:color w:val="000000"/>
                <w:lang w:eastAsia="ko-KR"/>
              </w:rPr>
            </w:pPr>
            <w:r w:rsidRPr="00046373">
              <w:rPr>
                <w:rFonts w:hint="eastAsia"/>
                <w:color w:val="000000"/>
                <w:lang w:eastAsia="ko-KR"/>
              </w:rPr>
              <w:t>0.44</w:t>
            </w:r>
          </w:p>
        </w:tc>
      </w:tr>
    </w:tbl>
    <w:p w14:paraId="7E34327C" w14:textId="77777777" w:rsidR="00046373" w:rsidRPr="00046373" w:rsidRDefault="00046373" w:rsidP="00046373">
      <w:pPr>
        <w:spacing w:line="276" w:lineRule="auto"/>
        <w:rPr>
          <w:lang w:eastAsia="ko-KR"/>
        </w:rPr>
      </w:pPr>
    </w:p>
    <w:p w14:paraId="12061DD9" w14:textId="77777777" w:rsidR="00046373" w:rsidRPr="00046373" w:rsidRDefault="00046373" w:rsidP="00146086">
      <w:pPr>
        <w:spacing w:line="276" w:lineRule="auto"/>
        <w:ind w:firstLineChars="100" w:firstLine="220"/>
        <w:rPr>
          <w:lang w:eastAsia="ko-KR"/>
        </w:rPr>
      </w:pPr>
      <w:r w:rsidRPr="00046373">
        <w:rPr>
          <w:lang w:eastAsia="ko-KR"/>
        </w:rPr>
        <w:t>DL UE average throughput means it averaged DL throughput per single UE. So, the throughput is collected and distributed with the CDF</w:t>
      </w:r>
      <w:r w:rsidRPr="00046373">
        <w:rPr>
          <w:rFonts w:hint="eastAsia"/>
          <w:lang w:eastAsia="ko-KR"/>
        </w:rPr>
        <w:t xml:space="preserve"> in Table B</w:t>
      </w:r>
      <w:r w:rsidRPr="00046373">
        <w:rPr>
          <w:lang w:eastAsia="ko-KR"/>
        </w:rPr>
        <w:t xml:space="preserve">. Table </w:t>
      </w:r>
      <w:r w:rsidRPr="00046373">
        <w:rPr>
          <w:rFonts w:hint="eastAsia"/>
          <w:lang w:eastAsia="ko-KR"/>
        </w:rPr>
        <w:t>3</w:t>
      </w:r>
      <w:r w:rsidRPr="00046373">
        <w:rPr>
          <w:lang w:eastAsia="ko-KR"/>
        </w:rPr>
        <w:t xml:space="preserve"> means the </w:t>
      </w:r>
      <w:r w:rsidRPr="00046373">
        <w:rPr>
          <w:rFonts w:hint="eastAsia"/>
          <w:lang w:eastAsia="ko-KR"/>
        </w:rPr>
        <w:t>comparison between each subcase based on value of Table B</w:t>
      </w:r>
      <w:r w:rsidRPr="00046373">
        <w:rPr>
          <w:lang w:eastAsia="ko-KR"/>
        </w:rPr>
        <w:t>.</w:t>
      </w:r>
    </w:p>
    <w:p w14:paraId="0FB3C116" w14:textId="741B02E9" w:rsidR="00046373" w:rsidRPr="00046373" w:rsidRDefault="00046373" w:rsidP="00146086">
      <w:pPr>
        <w:spacing w:line="276" w:lineRule="auto"/>
        <w:ind w:firstLineChars="100" w:firstLine="220"/>
        <w:rPr>
          <w:lang w:eastAsia="ko-KR"/>
        </w:rPr>
      </w:pPr>
      <w:r w:rsidRPr="00046373">
        <w:rPr>
          <w:lang w:eastAsia="ko-KR"/>
        </w:rPr>
        <w:t>With comparing SBFD_U</w:t>
      </w:r>
      <w:r w:rsidR="008D2C7C" w:rsidRPr="00046373">
        <w:rPr>
          <w:lang w:eastAsia="ko-KR"/>
        </w:rPr>
        <w:t>m</w:t>
      </w:r>
      <w:r w:rsidRPr="00046373">
        <w:rPr>
          <w:lang w:eastAsia="ko-KR"/>
        </w:rPr>
        <w:t xml:space="preserve">a_FR1_Sub#1~3, assuming inter-UE CLI, Packet size with 0.5Mbytes for DL, about </w:t>
      </w:r>
      <w:r w:rsidRPr="00046373">
        <w:rPr>
          <w:rFonts w:hint="eastAsia"/>
          <w:lang w:eastAsia="ko-KR"/>
        </w:rPr>
        <w:t>40~45</w:t>
      </w:r>
      <w:r w:rsidRPr="00046373">
        <w:rPr>
          <w:lang w:eastAsia="ko-KR"/>
        </w:rPr>
        <w:t xml:space="preserve"> DL resource utilization, </w:t>
      </w:r>
    </w:p>
    <w:p w14:paraId="7E0325C1" w14:textId="77777777" w:rsidR="00046373" w:rsidRPr="00046373" w:rsidRDefault="00046373" w:rsidP="00046373">
      <w:pPr>
        <w:numPr>
          <w:ilvl w:val="0"/>
          <w:numId w:val="37"/>
        </w:numPr>
        <w:spacing w:line="276" w:lineRule="auto"/>
        <w:rPr>
          <w:lang w:eastAsia="ko-KR"/>
        </w:rPr>
      </w:pPr>
      <w:r w:rsidRPr="00046373">
        <w:rPr>
          <w:lang w:eastAsia="ko-KR"/>
        </w:rPr>
        <w:t xml:space="preserve">Mean of sub-case#2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220.2</w:t>
      </w:r>
      <w:r w:rsidRPr="00046373">
        <w:rPr>
          <w:color w:val="000000"/>
          <w:szCs w:val="22"/>
        </w:rPr>
        <w:t xml:space="preserve"> </w:t>
      </w:r>
      <w:r w:rsidRPr="00046373">
        <w:rPr>
          <w:lang w:eastAsia="ko-KR"/>
        </w:rPr>
        <w:t xml:space="preserve">to </w:t>
      </w:r>
      <w:r w:rsidRPr="00046373">
        <w:rPr>
          <w:rFonts w:hint="eastAsia"/>
          <w:color w:val="000000"/>
          <w:szCs w:val="22"/>
          <w:lang w:eastAsia="ko-KR"/>
        </w:rPr>
        <w:t>220.9</w:t>
      </w:r>
      <w:r w:rsidRPr="00046373">
        <w:rPr>
          <w:color w:val="000000"/>
          <w:szCs w:val="22"/>
        </w:rPr>
        <w:t xml:space="preserve"> </w:t>
      </w:r>
      <w:r w:rsidRPr="00046373">
        <w:rPr>
          <w:lang w:eastAsia="ko-KR"/>
        </w:rPr>
        <w:t xml:space="preserve">which is </w:t>
      </w:r>
      <w:r w:rsidRPr="00046373">
        <w:rPr>
          <w:rFonts w:hint="eastAsia"/>
          <w:lang w:eastAsia="ko-KR"/>
        </w:rPr>
        <w:t>0.33</w:t>
      </w:r>
      <w:r w:rsidRPr="00046373">
        <w:rPr>
          <w:lang w:eastAsia="ko-KR"/>
        </w:rPr>
        <w:t>% in percentage with comparing sub-case#1.</w:t>
      </w:r>
    </w:p>
    <w:p w14:paraId="59CC693A" w14:textId="77777777" w:rsidR="00046373" w:rsidRPr="00046373" w:rsidRDefault="00046373" w:rsidP="00046373">
      <w:pPr>
        <w:numPr>
          <w:ilvl w:val="0"/>
          <w:numId w:val="37"/>
        </w:numPr>
        <w:spacing w:line="276" w:lineRule="auto"/>
        <w:rPr>
          <w:lang w:eastAsia="ko-KR"/>
        </w:rPr>
      </w:pPr>
      <w:r w:rsidRPr="00046373">
        <w:rPr>
          <w:lang w:eastAsia="ko-KR"/>
        </w:rPr>
        <w:t>Mean of sub-case#</w:t>
      </w:r>
      <w:r w:rsidRPr="00046373">
        <w:rPr>
          <w:rFonts w:hint="eastAsia"/>
          <w:lang w:eastAsia="ko-KR"/>
        </w:rPr>
        <w:t>2</w:t>
      </w:r>
      <w:r w:rsidRPr="00046373">
        <w:rPr>
          <w:lang w:eastAsia="ko-KR"/>
        </w:rPr>
        <w:t xml:space="preserve">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220.0</w:t>
      </w:r>
      <w:r w:rsidRPr="00046373">
        <w:rPr>
          <w:color w:val="000000"/>
          <w:szCs w:val="22"/>
        </w:rPr>
        <w:t xml:space="preserve"> </w:t>
      </w:r>
      <w:r w:rsidRPr="00046373">
        <w:rPr>
          <w:lang w:eastAsia="ko-KR"/>
        </w:rPr>
        <w:t xml:space="preserve">to </w:t>
      </w:r>
      <w:r w:rsidRPr="00046373">
        <w:rPr>
          <w:rFonts w:hint="eastAsia"/>
          <w:color w:val="000000"/>
          <w:szCs w:val="22"/>
          <w:lang w:eastAsia="ko-KR"/>
        </w:rPr>
        <w:t xml:space="preserve">220.9 </w:t>
      </w:r>
      <w:r w:rsidRPr="00046373">
        <w:rPr>
          <w:lang w:eastAsia="ko-KR"/>
        </w:rPr>
        <w:t xml:space="preserve">which is </w:t>
      </w:r>
      <w:r w:rsidRPr="00046373">
        <w:rPr>
          <w:rFonts w:hint="eastAsia"/>
          <w:lang w:eastAsia="ko-KR"/>
        </w:rPr>
        <w:t>0.44</w:t>
      </w:r>
      <w:r w:rsidRPr="00046373">
        <w:rPr>
          <w:lang w:eastAsia="ko-KR"/>
        </w:rPr>
        <w:t>% in percentage with comparing sub-case#</w:t>
      </w:r>
      <w:r w:rsidRPr="00046373">
        <w:rPr>
          <w:rFonts w:hint="eastAsia"/>
          <w:lang w:eastAsia="ko-KR"/>
        </w:rPr>
        <w:t>3</w:t>
      </w:r>
      <w:r w:rsidRPr="00046373">
        <w:rPr>
          <w:lang w:eastAsia="ko-KR"/>
        </w:rPr>
        <w:t>.</w:t>
      </w:r>
    </w:p>
    <w:p w14:paraId="11EDC9B0" w14:textId="77777777" w:rsidR="00046373" w:rsidRPr="009563E1" w:rsidRDefault="00046373" w:rsidP="00046373">
      <w:pPr>
        <w:numPr>
          <w:ilvl w:val="0"/>
          <w:numId w:val="37"/>
        </w:numPr>
        <w:spacing w:line="276" w:lineRule="auto"/>
        <w:rPr>
          <w:lang w:eastAsia="ko-KR"/>
        </w:rPr>
      </w:pPr>
      <w:r w:rsidRPr="009563E1">
        <w:rPr>
          <w:color w:val="000000"/>
          <w:szCs w:val="22"/>
        </w:rPr>
        <w:t>5%ile</w:t>
      </w:r>
      <w:r w:rsidRPr="009563E1">
        <w:rPr>
          <w:lang w:eastAsia="ko-KR"/>
        </w:rPr>
        <w:t xml:space="preserve"> of sub-case#2 is enhanced from </w:t>
      </w:r>
      <w:r w:rsidRPr="009563E1">
        <w:rPr>
          <w:color w:val="000000"/>
          <w:szCs w:val="22"/>
          <w:lang w:eastAsia="ko-KR"/>
        </w:rPr>
        <w:t>8.8</w:t>
      </w:r>
      <w:r w:rsidRPr="009563E1">
        <w:rPr>
          <w:color w:val="000000"/>
          <w:szCs w:val="22"/>
        </w:rPr>
        <w:t xml:space="preserve"> </w:t>
      </w:r>
      <w:r w:rsidRPr="009563E1">
        <w:rPr>
          <w:lang w:eastAsia="ko-KR"/>
        </w:rPr>
        <w:t xml:space="preserve">to </w:t>
      </w:r>
      <w:r w:rsidRPr="009563E1">
        <w:rPr>
          <w:color w:val="000000"/>
          <w:szCs w:val="22"/>
          <w:lang w:eastAsia="ko-KR"/>
        </w:rPr>
        <w:t>10.6</w:t>
      </w:r>
      <w:r w:rsidRPr="009563E1">
        <w:rPr>
          <w:color w:val="000000"/>
          <w:szCs w:val="22"/>
        </w:rPr>
        <w:t xml:space="preserve"> </w:t>
      </w:r>
      <w:r w:rsidRPr="009563E1">
        <w:rPr>
          <w:lang w:eastAsia="ko-KR"/>
        </w:rPr>
        <w:t>which is 19.7% in percentage with comparing sub-case#1.</w:t>
      </w:r>
    </w:p>
    <w:p w14:paraId="6F8DD480" w14:textId="3E7051A1" w:rsidR="008C4A56" w:rsidRPr="009563E1" w:rsidRDefault="00046373" w:rsidP="008C4A56">
      <w:pPr>
        <w:numPr>
          <w:ilvl w:val="0"/>
          <w:numId w:val="37"/>
        </w:numPr>
        <w:spacing w:line="276" w:lineRule="auto"/>
        <w:rPr>
          <w:lang w:eastAsia="ko-KR"/>
        </w:rPr>
      </w:pPr>
      <w:r w:rsidRPr="009563E1">
        <w:rPr>
          <w:color w:val="000000"/>
          <w:szCs w:val="22"/>
        </w:rPr>
        <w:t>5%ile</w:t>
      </w:r>
      <w:r w:rsidRPr="009563E1">
        <w:rPr>
          <w:lang w:eastAsia="ko-KR"/>
        </w:rPr>
        <w:t xml:space="preserve"> of sub-case#2 is enhanced from </w:t>
      </w:r>
      <w:r w:rsidRPr="009563E1">
        <w:rPr>
          <w:color w:val="000000"/>
          <w:szCs w:val="22"/>
          <w:lang w:eastAsia="ko-KR"/>
        </w:rPr>
        <w:t>9.1</w:t>
      </w:r>
      <w:r w:rsidRPr="009563E1">
        <w:rPr>
          <w:color w:val="000000"/>
          <w:szCs w:val="22"/>
        </w:rPr>
        <w:t xml:space="preserve"> </w:t>
      </w:r>
      <w:r w:rsidRPr="009563E1">
        <w:rPr>
          <w:lang w:eastAsia="ko-KR"/>
        </w:rPr>
        <w:t xml:space="preserve">to </w:t>
      </w:r>
      <w:r w:rsidRPr="009563E1">
        <w:rPr>
          <w:color w:val="000000"/>
          <w:szCs w:val="22"/>
          <w:lang w:eastAsia="ko-KR"/>
        </w:rPr>
        <w:t>10.6</w:t>
      </w:r>
      <w:r w:rsidRPr="009563E1">
        <w:rPr>
          <w:color w:val="000000"/>
          <w:szCs w:val="22"/>
        </w:rPr>
        <w:t xml:space="preserve"> </w:t>
      </w:r>
      <w:r w:rsidRPr="009563E1">
        <w:rPr>
          <w:lang w:eastAsia="ko-KR"/>
        </w:rPr>
        <w:t>which is 15.98% in percentage with comparing sub-case#3.</w:t>
      </w:r>
    </w:p>
    <w:p w14:paraId="2F1E358D" w14:textId="6306BE98" w:rsidR="008C4A56" w:rsidRPr="00A50B56" w:rsidRDefault="008C4A56" w:rsidP="008C4A56">
      <w:pPr>
        <w:numPr>
          <w:ilvl w:val="0"/>
          <w:numId w:val="37"/>
        </w:numPr>
        <w:spacing w:line="276" w:lineRule="auto"/>
        <w:rPr>
          <w:lang w:eastAsia="ko-KR"/>
        </w:rPr>
      </w:pPr>
      <w:r w:rsidRPr="00A50B56">
        <w:rPr>
          <w:color w:val="000000"/>
          <w:szCs w:val="22"/>
          <w:lang w:eastAsia="ko-KR"/>
        </w:rPr>
        <w:t>10</w:t>
      </w:r>
      <w:r w:rsidRPr="00A50B56">
        <w:rPr>
          <w:color w:val="000000"/>
          <w:szCs w:val="22"/>
        </w:rPr>
        <w:t>%ile</w:t>
      </w:r>
      <w:r w:rsidRPr="00A50B56">
        <w:rPr>
          <w:lang w:eastAsia="ko-KR"/>
        </w:rPr>
        <w:t xml:space="preserve"> of sub-case#2 is enhanced from </w:t>
      </w:r>
      <w:r w:rsidRPr="00A50B56">
        <w:rPr>
          <w:color w:val="000000"/>
          <w:szCs w:val="22"/>
          <w:lang w:eastAsia="ko-KR"/>
        </w:rPr>
        <w:t>18.1</w:t>
      </w:r>
      <w:r w:rsidRPr="00A50B56">
        <w:rPr>
          <w:color w:val="000000"/>
          <w:szCs w:val="22"/>
        </w:rPr>
        <w:t xml:space="preserve"> </w:t>
      </w:r>
      <w:r w:rsidRPr="00A50B56">
        <w:rPr>
          <w:lang w:eastAsia="ko-KR"/>
        </w:rPr>
        <w:t xml:space="preserve">to </w:t>
      </w:r>
      <w:r w:rsidRPr="00A50B56">
        <w:rPr>
          <w:color w:val="000000"/>
          <w:szCs w:val="22"/>
          <w:lang w:eastAsia="ko-KR"/>
        </w:rPr>
        <w:t>22.4</w:t>
      </w:r>
      <w:r w:rsidRPr="00A50B56">
        <w:rPr>
          <w:color w:val="000000"/>
          <w:szCs w:val="22"/>
        </w:rPr>
        <w:t xml:space="preserve"> </w:t>
      </w:r>
      <w:r w:rsidRPr="00A50B56">
        <w:rPr>
          <w:lang w:eastAsia="ko-KR"/>
        </w:rPr>
        <w:t>which is 23.75% in percentage with comparing sub-case#1.</w:t>
      </w:r>
    </w:p>
    <w:p w14:paraId="34F93039" w14:textId="7A709585" w:rsidR="008C4A56" w:rsidRPr="00A50B56" w:rsidRDefault="008C4A56" w:rsidP="008C4A56">
      <w:pPr>
        <w:numPr>
          <w:ilvl w:val="0"/>
          <w:numId w:val="37"/>
        </w:numPr>
        <w:spacing w:line="276" w:lineRule="auto"/>
        <w:rPr>
          <w:lang w:eastAsia="ko-KR"/>
        </w:rPr>
      </w:pPr>
      <w:r w:rsidRPr="00A50B56">
        <w:rPr>
          <w:color w:val="000000"/>
          <w:szCs w:val="22"/>
          <w:lang w:eastAsia="ko-KR"/>
        </w:rPr>
        <w:t>10</w:t>
      </w:r>
      <w:r w:rsidRPr="00A50B56">
        <w:rPr>
          <w:color w:val="000000"/>
          <w:szCs w:val="22"/>
        </w:rPr>
        <w:t>%ile</w:t>
      </w:r>
      <w:r w:rsidRPr="00A50B56">
        <w:rPr>
          <w:lang w:eastAsia="ko-KR"/>
        </w:rPr>
        <w:t xml:space="preserve"> of sub-case#2 is enhanced from </w:t>
      </w:r>
      <w:r w:rsidRPr="00A50B56">
        <w:rPr>
          <w:color w:val="000000"/>
          <w:szCs w:val="22"/>
          <w:lang w:eastAsia="ko-KR"/>
        </w:rPr>
        <w:t>18.6</w:t>
      </w:r>
      <w:r w:rsidRPr="00A50B56">
        <w:rPr>
          <w:color w:val="000000"/>
          <w:szCs w:val="22"/>
        </w:rPr>
        <w:t xml:space="preserve"> </w:t>
      </w:r>
      <w:r w:rsidRPr="00A50B56">
        <w:rPr>
          <w:lang w:eastAsia="ko-KR"/>
        </w:rPr>
        <w:t xml:space="preserve">to </w:t>
      </w:r>
      <w:r w:rsidRPr="00A50B56">
        <w:rPr>
          <w:color w:val="000000"/>
          <w:szCs w:val="22"/>
          <w:lang w:eastAsia="ko-KR"/>
        </w:rPr>
        <w:t>22.4</w:t>
      </w:r>
      <w:r w:rsidRPr="00A50B56">
        <w:rPr>
          <w:color w:val="000000"/>
          <w:szCs w:val="22"/>
        </w:rPr>
        <w:t xml:space="preserve"> </w:t>
      </w:r>
      <w:r w:rsidRPr="00A50B56">
        <w:rPr>
          <w:lang w:eastAsia="ko-KR"/>
        </w:rPr>
        <w:t>which is 20.50% in percentage with comparing sub-case#3.</w:t>
      </w:r>
    </w:p>
    <w:p w14:paraId="0CB7F9F4" w14:textId="79FA4EFB" w:rsidR="008C4A56" w:rsidRPr="00A50B56" w:rsidRDefault="008C4A56" w:rsidP="008C4A56">
      <w:pPr>
        <w:numPr>
          <w:ilvl w:val="0"/>
          <w:numId w:val="37"/>
        </w:numPr>
        <w:spacing w:line="276" w:lineRule="auto"/>
        <w:rPr>
          <w:lang w:eastAsia="ko-KR"/>
        </w:rPr>
      </w:pPr>
      <w:r w:rsidRPr="00A50B56">
        <w:rPr>
          <w:color w:val="000000"/>
          <w:szCs w:val="22"/>
          <w:lang w:eastAsia="ko-KR"/>
        </w:rPr>
        <w:t>15</w:t>
      </w:r>
      <w:r w:rsidRPr="00A50B56">
        <w:rPr>
          <w:color w:val="000000"/>
          <w:szCs w:val="22"/>
        </w:rPr>
        <w:t>%ile</w:t>
      </w:r>
      <w:r w:rsidRPr="00A50B56">
        <w:rPr>
          <w:lang w:eastAsia="ko-KR"/>
        </w:rPr>
        <w:t xml:space="preserve"> of sub-case#2 is enhanced from </w:t>
      </w:r>
      <w:r w:rsidRPr="00A50B56">
        <w:rPr>
          <w:color w:val="000000"/>
          <w:szCs w:val="22"/>
          <w:lang w:eastAsia="ko-KR"/>
        </w:rPr>
        <w:t>35.4</w:t>
      </w:r>
      <w:r w:rsidRPr="00A50B56">
        <w:rPr>
          <w:color w:val="000000"/>
          <w:szCs w:val="22"/>
        </w:rPr>
        <w:t xml:space="preserve"> </w:t>
      </w:r>
      <w:r w:rsidRPr="00A50B56">
        <w:rPr>
          <w:lang w:eastAsia="ko-KR"/>
        </w:rPr>
        <w:t xml:space="preserve">to </w:t>
      </w:r>
      <w:r w:rsidRPr="00A50B56">
        <w:rPr>
          <w:color w:val="000000"/>
          <w:szCs w:val="22"/>
          <w:lang w:eastAsia="ko-KR"/>
        </w:rPr>
        <w:t>38.3</w:t>
      </w:r>
      <w:r w:rsidRPr="00A50B56">
        <w:rPr>
          <w:color w:val="000000"/>
          <w:szCs w:val="22"/>
        </w:rPr>
        <w:t xml:space="preserve"> </w:t>
      </w:r>
      <w:r w:rsidRPr="00A50B56">
        <w:rPr>
          <w:lang w:eastAsia="ko-KR"/>
        </w:rPr>
        <w:t>which is 8.24% in percentage with comparing sub-case#1.</w:t>
      </w:r>
    </w:p>
    <w:p w14:paraId="08FCC230" w14:textId="2C2472D9" w:rsidR="008C4A56" w:rsidRPr="00A50B56" w:rsidRDefault="008C4A56" w:rsidP="008C4A56">
      <w:pPr>
        <w:numPr>
          <w:ilvl w:val="0"/>
          <w:numId w:val="37"/>
        </w:numPr>
        <w:spacing w:line="276" w:lineRule="auto"/>
        <w:rPr>
          <w:lang w:eastAsia="ko-KR"/>
        </w:rPr>
      </w:pPr>
      <w:r w:rsidRPr="00A50B56">
        <w:rPr>
          <w:color w:val="000000"/>
          <w:szCs w:val="22"/>
          <w:lang w:eastAsia="ko-KR"/>
        </w:rPr>
        <w:t>15</w:t>
      </w:r>
      <w:r w:rsidRPr="00A50B56">
        <w:rPr>
          <w:color w:val="000000"/>
          <w:szCs w:val="22"/>
        </w:rPr>
        <w:t>%ile</w:t>
      </w:r>
      <w:r w:rsidRPr="00A50B56">
        <w:rPr>
          <w:lang w:eastAsia="ko-KR"/>
        </w:rPr>
        <w:t xml:space="preserve"> of sub-case#2 is enhanced from </w:t>
      </w:r>
      <w:r w:rsidRPr="00A50B56">
        <w:rPr>
          <w:color w:val="000000"/>
          <w:szCs w:val="22"/>
          <w:lang w:eastAsia="ko-KR"/>
        </w:rPr>
        <w:t>34.8</w:t>
      </w:r>
      <w:r w:rsidRPr="00A50B56">
        <w:rPr>
          <w:color w:val="000000"/>
          <w:szCs w:val="22"/>
        </w:rPr>
        <w:t xml:space="preserve"> </w:t>
      </w:r>
      <w:r w:rsidRPr="00A50B56">
        <w:rPr>
          <w:lang w:eastAsia="ko-KR"/>
        </w:rPr>
        <w:t xml:space="preserve">to </w:t>
      </w:r>
      <w:r w:rsidRPr="00A50B56">
        <w:rPr>
          <w:color w:val="000000"/>
          <w:szCs w:val="22"/>
          <w:lang w:eastAsia="ko-KR"/>
        </w:rPr>
        <w:t>38.3</w:t>
      </w:r>
      <w:r w:rsidRPr="00A50B56">
        <w:rPr>
          <w:color w:val="000000"/>
          <w:szCs w:val="22"/>
        </w:rPr>
        <w:t xml:space="preserve"> </w:t>
      </w:r>
      <w:r w:rsidRPr="00A50B56">
        <w:rPr>
          <w:lang w:eastAsia="ko-KR"/>
        </w:rPr>
        <w:t>which is 10.23% in percentage with comparing sub-case#3.</w:t>
      </w:r>
    </w:p>
    <w:p w14:paraId="5EC7FA34" w14:textId="77777777" w:rsidR="00046373" w:rsidRPr="00046373" w:rsidRDefault="00046373" w:rsidP="00046373">
      <w:pPr>
        <w:numPr>
          <w:ilvl w:val="0"/>
          <w:numId w:val="37"/>
        </w:numPr>
        <w:spacing w:line="276" w:lineRule="auto"/>
        <w:rPr>
          <w:lang w:eastAsia="ko-KR"/>
        </w:rPr>
      </w:pPr>
      <w:r w:rsidRPr="00046373">
        <w:rPr>
          <w:color w:val="000000"/>
          <w:szCs w:val="22"/>
        </w:rPr>
        <w:t>50%ile</w:t>
      </w:r>
      <w:r w:rsidRPr="00046373">
        <w:rPr>
          <w:lang w:eastAsia="ko-KR"/>
        </w:rPr>
        <w:t xml:space="preserve"> of sub-case#2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202.5</w:t>
      </w:r>
      <w:r w:rsidRPr="00046373">
        <w:rPr>
          <w:color w:val="000000"/>
          <w:szCs w:val="22"/>
        </w:rPr>
        <w:t xml:space="preserve"> </w:t>
      </w:r>
      <w:r w:rsidRPr="00046373">
        <w:rPr>
          <w:lang w:eastAsia="ko-KR"/>
        </w:rPr>
        <w:t xml:space="preserve">to </w:t>
      </w:r>
      <w:r w:rsidRPr="00046373">
        <w:rPr>
          <w:rFonts w:hint="eastAsia"/>
          <w:color w:val="000000"/>
          <w:szCs w:val="22"/>
          <w:lang w:eastAsia="ko-KR"/>
        </w:rPr>
        <w:t>203.3</w:t>
      </w:r>
      <w:r w:rsidRPr="00046373">
        <w:rPr>
          <w:color w:val="000000"/>
          <w:szCs w:val="22"/>
        </w:rPr>
        <w:t xml:space="preserve"> </w:t>
      </w:r>
      <w:r w:rsidRPr="00046373">
        <w:rPr>
          <w:lang w:eastAsia="ko-KR"/>
        </w:rPr>
        <w:t xml:space="preserve">which is </w:t>
      </w:r>
      <w:r w:rsidRPr="00046373">
        <w:rPr>
          <w:rFonts w:hint="eastAsia"/>
          <w:lang w:eastAsia="ko-KR"/>
        </w:rPr>
        <w:t>0.39</w:t>
      </w:r>
      <w:r w:rsidRPr="00046373">
        <w:rPr>
          <w:lang w:eastAsia="ko-KR"/>
        </w:rPr>
        <w:t>% in percentage with comparing sub-case#1.</w:t>
      </w:r>
    </w:p>
    <w:p w14:paraId="38D678E7" w14:textId="77777777" w:rsidR="00046373" w:rsidRPr="00046373" w:rsidRDefault="00046373" w:rsidP="00046373">
      <w:pPr>
        <w:numPr>
          <w:ilvl w:val="0"/>
          <w:numId w:val="37"/>
        </w:numPr>
        <w:spacing w:line="276" w:lineRule="auto"/>
        <w:rPr>
          <w:lang w:eastAsia="ko-KR"/>
        </w:rPr>
      </w:pPr>
      <w:r w:rsidRPr="00046373">
        <w:rPr>
          <w:color w:val="000000"/>
          <w:szCs w:val="22"/>
        </w:rPr>
        <w:t>50%ile</w:t>
      </w:r>
      <w:r w:rsidRPr="00046373">
        <w:rPr>
          <w:lang w:eastAsia="ko-KR"/>
        </w:rPr>
        <w:t xml:space="preserve"> of sub-case#</w:t>
      </w:r>
      <w:r w:rsidRPr="00046373">
        <w:rPr>
          <w:rFonts w:hint="eastAsia"/>
          <w:lang w:eastAsia="ko-KR"/>
        </w:rPr>
        <w:t>2</w:t>
      </w:r>
      <w:r w:rsidRPr="00046373">
        <w:rPr>
          <w:lang w:eastAsia="ko-KR"/>
        </w:rPr>
        <w:t xml:space="preserve"> is degraded from </w:t>
      </w:r>
      <w:r w:rsidRPr="00046373">
        <w:rPr>
          <w:rFonts w:hint="eastAsia"/>
          <w:color w:val="000000"/>
          <w:szCs w:val="22"/>
          <w:lang w:eastAsia="ko-KR"/>
        </w:rPr>
        <w:t>203.4</w:t>
      </w:r>
      <w:r w:rsidRPr="00046373">
        <w:rPr>
          <w:color w:val="000000"/>
          <w:szCs w:val="22"/>
        </w:rPr>
        <w:t xml:space="preserve"> </w:t>
      </w:r>
      <w:r w:rsidRPr="00046373">
        <w:rPr>
          <w:lang w:eastAsia="ko-KR"/>
        </w:rPr>
        <w:t xml:space="preserve">to </w:t>
      </w:r>
      <w:r w:rsidRPr="00046373">
        <w:rPr>
          <w:rFonts w:hint="eastAsia"/>
          <w:color w:val="000000"/>
          <w:szCs w:val="22"/>
          <w:lang w:eastAsia="ko-KR"/>
        </w:rPr>
        <w:t>203.3</w:t>
      </w:r>
      <w:r w:rsidRPr="00046373">
        <w:rPr>
          <w:color w:val="000000"/>
          <w:szCs w:val="22"/>
        </w:rPr>
        <w:t xml:space="preserve"> </w:t>
      </w:r>
      <w:r w:rsidRPr="00046373">
        <w:rPr>
          <w:lang w:eastAsia="ko-KR"/>
        </w:rPr>
        <w:t xml:space="preserve">which is </w:t>
      </w:r>
      <w:r w:rsidRPr="00046373">
        <w:rPr>
          <w:rFonts w:hint="eastAsia"/>
          <w:lang w:eastAsia="ko-KR"/>
        </w:rPr>
        <w:t>0.04</w:t>
      </w:r>
      <w:r w:rsidRPr="00046373">
        <w:rPr>
          <w:lang w:eastAsia="ko-KR"/>
        </w:rPr>
        <w:t>% in percentage with comparing sub-case#</w:t>
      </w:r>
      <w:r w:rsidRPr="00046373">
        <w:rPr>
          <w:rFonts w:hint="eastAsia"/>
          <w:lang w:eastAsia="ko-KR"/>
        </w:rPr>
        <w:t>3</w:t>
      </w:r>
      <w:r w:rsidRPr="00046373">
        <w:rPr>
          <w:lang w:eastAsia="ko-KR"/>
        </w:rPr>
        <w:t>.</w:t>
      </w:r>
    </w:p>
    <w:p w14:paraId="16E911DC" w14:textId="77777777" w:rsidR="00046373" w:rsidRPr="00046373" w:rsidRDefault="00046373" w:rsidP="00046373">
      <w:pPr>
        <w:numPr>
          <w:ilvl w:val="0"/>
          <w:numId w:val="37"/>
        </w:numPr>
        <w:spacing w:line="276" w:lineRule="auto"/>
        <w:rPr>
          <w:lang w:eastAsia="ko-KR"/>
        </w:rPr>
      </w:pPr>
      <w:r w:rsidRPr="00046373">
        <w:rPr>
          <w:color w:val="000000"/>
          <w:szCs w:val="22"/>
        </w:rPr>
        <w:t>95%ile</w:t>
      </w:r>
      <w:r w:rsidRPr="00046373">
        <w:rPr>
          <w:lang w:eastAsia="ko-KR"/>
        </w:rPr>
        <w:t xml:space="preserve"> of sub-case#2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505.3</w:t>
      </w:r>
      <w:r w:rsidRPr="00046373">
        <w:rPr>
          <w:color w:val="000000"/>
          <w:szCs w:val="22"/>
        </w:rPr>
        <w:t xml:space="preserve"> </w:t>
      </w:r>
      <w:r w:rsidRPr="00046373">
        <w:rPr>
          <w:lang w:eastAsia="ko-KR"/>
        </w:rPr>
        <w:t xml:space="preserve">to </w:t>
      </w:r>
      <w:r w:rsidRPr="00046373">
        <w:rPr>
          <w:rFonts w:hint="eastAsia"/>
          <w:color w:val="000000"/>
          <w:szCs w:val="22"/>
          <w:lang w:eastAsia="ko-KR"/>
        </w:rPr>
        <w:t xml:space="preserve">508.7 </w:t>
      </w:r>
      <w:r w:rsidRPr="00046373">
        <w:rPr>
          <w:lang w:eastAsia="ko-KR"/>
        </w:rPr>
        <w:t xml:space="preserve">which is </w:t>
      </w:r>
      <w:r w:rsidRPr="00046373">
        <w:rPr>
          <w:rFonts w:hint="eastAsia"/>
          <w:lang w:eastAsia="ko-KR"/>
        </w:rPr>
        <w:t>0.67</w:t>
      </w:r>
      <w:r w:rsidRPr="00046373">
        <w:rPr>
          <w:lang w:eastAsia="ko-KR"/>
        </w:rPr>
        <w:t>% in percentage with comparing sub-case#1.</w:t>
      </w:r>
    </w:p>
    <w:p w14:paraId="065ED388" w14:textId="77777777" w:rsidR="00046373" w:rsidRPr="00046373" w:rsidRDefault="00046373" w:rsidP="00046373">
      <w:pPr>
        <w:numPr>
          <w:ilvl w:val="0"/>
          <w:numId w:val="37"/>
        </w:numPr>
        <w:spacing w:line="276" w:lineRule="auto"/>
        <w:rPr>
          <w:lang w:eastAsia="ko-KR"/>
        </w:rPr>
      </w:pPr>
      <w:r w:rsidRPr="00046373">
        <w:rPr>
          <w:color w:val="000000"/>
          <w:szCs w:val="22"/>
        </w:rPr>
        <w:lastRenderedPageBreak/>
        <w:t>95%ile</w:t>
      </w:r>
      <w:r w:rsidRPr="00046373">
        <w:rPr>
          <w:lang w:eastAsia="ko-KR"/>
        </w:rPr>
        <w:t xml:space="preserve"> of sub-case#</w:t>
      </w:r>
      <w:r w:rsidRPr="00046373">
        <w:rPr>
          <w:rFonts w:hint="eastAsia"/>
          <w:lang w:eastAsia="ko-KR"/>
        </w:rPr>
        <w:t>2</w:t>
      </w:r>
      <w:r w:rsidRPr="00046373">
        <w:rPr>
          <w:lang w:eastAsia="ko-KR"/>
        </w:rPr>
        <w:t xml:space="preserve">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506.3</w:t>
      </w:r>
      <w:r w:rsidRPr="00046373">
        <w:rPr>
          <w:color w:val="000000"/>
          <w:szCs w:val="22"/>
        </w:rPr>
        <w:t xml:space="preserve"> </w:t>
      </w:r>
      <w:r w:rsidRPr="00046373">
        <w:rPr>
          <w:lang w:eastAsia="ko-KR"/>
        </w:rPr>
        <w:t xml:space="preserve">to </w:t>
      </w:r>
      <w:r w:rsidRPr="00046373">
        <w:rPr>
          <w:rFonts w:hint="eastAsia"/>
          <w:color w:val="000000"/>
          <w:szCs w:val="22"/>
          <w:lang w:eastAsia="ko-KR"/>
        </w:rPr>
        <w:t>508.7</w:t>
      </w:r>
      <w:r w:rsidRPr="00046373">
        <w:rPr>
          <w:color w:val="000000"/>
          <w:szCs w:val="22"/>
        </w:rPr>
        <w:t xml:space="preserve"> </w:t>
      </w:r>
      <w:r w:rsidRPr="00046373">
        <w:rPr>
          <w:lang w:eastAsia="ko-KR"/>
        </w:rPr>
        <w:t xml:space="preserve">which is </w:t>
      </w:r>
      <w:r w:rsidRPr="00046373">
        <w:rPr>
          <w:rFonts w:hint="eastAsia"/>
          <w:lang w:eastAsia="ko-KR"/>
        </w:rPr>
        <w:t>0.46</w:t>
      </w:r>
      <w:r w:rsidRPr="00046373">
        <w:rPr>
          <w:lang w:eastAsia="ko-KR"/>
        </w:rPr>
        <w:t>% in percentage with comparing sub-case#</w:t>
      </w:r>
      <w:r w:rsidRPr="00046373">
        <w:rPr>
          <w:rFonts w:hint="eastAsia"/>
          <w:lang w:eastAsia="ko-KR"/>
        </w:rPr>
        <w:t>3</w:t>
      </w:r>
      <w:r w:rsidRPr="00046373">
        <w:rPr>
          <w:lang w:eastAsia="ko-KR"/>
        </w:rPr>
        <w:t>.</w:t>
      </w:r>
    </w:p>
    <w:p w14:paraId="7EE5BB21" w14:textId="4FC2CB7C" w:rsidR="00046373" w:rsidRPr="00046373" w:rsidRDefault="00046373" w:rsidP="00146086">
      <w:pPr>
        <w:spacing w:line="276" w:lineRule="auto"/>
        <w:ind w:firstLineChars="100" w:firstLine="220"/>
        <w:rPr>
          <w:lang w:eastAsia="ko-KR"/>
        </w:rPr>
      </w:pPr>
      <w:r w:rsidRPr="00046373">
        <w:rPr>
          <w:lang w:eastAsia="ko-KR"/>
        </w:rPr>
        <w:t xml:space="preserve">With above result, </w:t>
      </w:r>
      <w:r w:rsidR="00146086">
        <w:rPr>
          <w:lang w:eastAsia="ko-KR"/>
        </w:rPr>
        <w:t>followings are</w:t>
      </w:r>
      <w:r w:rsidRPr="00046373">
        <w:rPr>
          <w:lang w:eastAsia="ko-KR"/>
        </w:rPr>
        <w:t xml:space="preserve"> observed</w:t>
      </w:r>
      <w:r w:rsidR="00146086">
        <w:rPr>
          <w:lang w:eastAsia="ko-KR"/>
        </w:rPr>
        <w:t>;</w:t>
      </w:r>
    </w:p>
    <w:p w14:paraId="4E48E011" w14:textId="65806A2B" w:rsidR="00046373" w:rsidRPr="00A50B56" w:rsidRDefault="00046373" w:rsidP="00146086">
      <w:pPr>
        <w:spacing w:line="276" w:lineRule="auto"/>
        <w:ind w:firstLineChars="100" w:firstLine="220"/>
        <w:rPr>
          <w:lang w:eastAsia="ko-KR"/>
        </w:rPr>
      </w:pPr>
      <w:r w:rsidRPr="00A50B56">
        <w:rPr>
          <w:lang w:eastAsia="ko-KR"/>
        </w:rPr>
        <w:t xml:space="preserve">With comparing scheduling with basis of sub-case#1 and 2, the mean, </w:t>
      </w:r>
      <w:r w:rsidRPr="00A50B56">
        <w:rPr>
          <w:u w:val="single"/>
          <w:lang w:eastAsia="ko-KR"/>
        </w:rPr>
        <w:t xml:space="preserve">5%ile, </w:t>
      </w:r>
      <w:r w:rsidR="0096779D" w:rsidRPr="00A50B56">
        <w:rPr>
          <w:u w:val="single"/>
          <w:lang w:eastAsia="ko-KR"/>
        </w:rPr>
        <w:t>10%ile, 15%ile</w:t>
      </w:r>
      <w:r w:rsidR="0096779D" w:rsidRPr="00A50B56">
        <w:rPr>
          <w:lang w:eastAsia="ko-KR"/>
        </w:rPr>
        <w:t xml:space="preserve">, </w:t>
      </w:r>
      <w:r w:rsidRPr="00A50B56">
        <w:rPr>
          <w:lang w:eastAsia="ko-KR"/>
        </w:rPr>
        <w:t xml:space="preserve">50%ile and 95%ile values of DL UE average throughput is enhanced 0.33%, </w:t>
      </w:r>
      <w:r w:rsidRPr="00A50B56">
        <w:rPr>
          <w:u w:val="single"/>
          <w:lang w:eastAsia="ko-KR"/>
        </w:rPr>
        <w:t xml:space="preserve">19.7%, </w:t>
      </w:r>
      <w:r w:rsidR="0096779D" w:rsidRPr="00A50B56">
        <w:rPr>
          <w:u w:val="single"/>
          <w:lang w:eastAsia="ko-KR"/>
        </w:rPr>
        <w:t>23.75%, 8.24%</w:t>
      </w:r>
      <w:r w:rsidR="0096779D" w:rsidRPr="00A50B56">
        <w:rPr>
          <w:lang w:eastAsia="ko-KR"/>
        </w:rPr>
        <w:t xml:space="preserve">, </w:t>
      </w:r>
      <w:r w:rsidRPr="00A50B56">
        <w:rPr>
          <w:lang w:eastAsia="ko-KR"/>
        </w:rPr>
        <w:t xml:space="preserve">0.39% and 0.67%, respectively. It means, in Urban Macro scenario, the L1&amp;L2 measurement/report based scheduling enhance DL average throughput of tail UE more than </w:t>
      </w:r>
      <w:r w:rsidR="0096779D" w:rsidRPr="00A50B56">
        <w:rPr>
          <w:lang w:eastAsia="ko-KR"/>
        </w:rPr>
        <w:t>23</w:t>
      </w:r>
      <w:r w:rsidRPr="00A50B56">
        <w:rPr>
          <w:lang w:eastAsia="ko-KR"/>
        </w:rPr>
        <w:t>% than without additional scheduling.</w:t>
      </w:r>
    </w:p>
    <w:p w14:paraId="5CC8C869" w14:textId="0A75F121" w:rsidR="00046373" w:rsidRPr="00046373" w:rsidRDefault="00046373" w:rsidP="00146086">
      <w:pPr>
        <w:spacing w:line="276" w:lineRule="auto"/>
        <w:ind w:firstLineChars="100" w:firstLine="220"/>
        <w:rPr>
          <w:lang w:eastAsia="ko-KR"/>
        </w:rPr>
      </w:pPr>
      <w:r w:rsidRPr="00A50B56">
        <w:rPr>
          <w:lang w:eastAsia="ko-KR"/>
        </w:rPr>
        <w:t xml:space="preserve">With comparing scheduling with basis of sub-case#3 and 2, the mean, 5%ile, 50%ile and 95%ile values of DL UE average throughput is enhanced or degraded 0.44%, 15.98%, </w:t>
      </w:r>
      <w:r w:rsidR="0096779D" w:rsidRPr="00A50B56">
        <w:rPr>
          <w:lang w:eastAsia="ko-KR"/>
        </w:rPr>
        <w:t xml:space="preserve">20.50%, 10.23%, </w:t>
      </w:r>
      <w:r w:rsidRPr="00A50B56">
        <w:rPr>
          <w:lang w:eastAsia="ko-KR"/>
        </w:rPr>
        <w:t xml:space="preserve">-0.04% and 0.46%, respectively. It means, in Urban Macro scenario, the L1&amp;L2 measurement/report based scheduling enhance DL average throughput of tail UE more than </w:t>
      </w:r>
      <w:r w:rsidR="0096779D" w:rsidRPr="00A50B56">
        <w:rPr>
          <w:lang w:eastAsia="ko-KR"/>
        </w:rPr>
        <w:t>20</w:t>
      </w:r>
      <w:r w:rsidRPr="00A50B56">
        <w:rPr>
          <w:lang w:eastAsia="ko-KR"/>
        </w:rPr>
        <w:t>% than L3 measurement/report.</w:t>
      </w:r>
    </w:p>
    <w:p w14:paraId="1DBD54FD" w14:textId="77777777" w:rsidR="00046373" w:rsidRPr="00C73058" w:rsidRDefault="00046373" w:rsidP="00046373">
      <w:pPr>
        <w:spacing w:line="276" w:lineRule="auto"/>
        <w:rPr>
          <w:lang w:val="en-US" w:eastAsia="ko-KR"/>
        </w:rPr>
      </w:pPr>
    </w:p>
    <w:p w14:paraId="03723685" w14:textId="123473B0" w:rsidR="00046373" w:rsidRPr="00EA062D" w:rsidRDefault="00046373" w:rsidP="00046373">
      <w:pPr>
        <w:rPr>
          <w:b/>
          <w:i/>
          <w:szCs w:val="22"/>
          <w:lang w:val="en-US" w:eastAsia="ko-KR"/>
        </w:rPr>
      </w:pPr>
      <w:r w:rsidRPr="00EA062D">
        <w:rPr>
          <w:b/>
          <w:i/>
          <w:szCs w:val="22"/>
          <w:lang w:val="en-US" w:eastAsia="ko-KR"/>
        </w:rPr>
        <w:t xml:space="preserve">Observation </w:t>
      </w:r>
      <w:r w:rsidR="00FA4EB2" w:rsidRPr="00EA062D">
        <w:rPr>
          <w:b/>
          <w:i/>
          <w:szCs w:val="22"/>
          <w:lang w:val="en-US" w:eastAsia="ko-KR"/>
        </w:rPr>
        <w:t>9</w:t>
      </w:r>
      <w:r w:rsidRPr="00EA062D">
        <w:rPr>
          <w:b/>
          <w:i/>
          <w:szCs w:val="22"/>
          <w:lang w:val="en-US" w:eastAsia="ko-KR"/>
        </w:rPr>
        <w:t xml:space="preserve">. Compared to the </w:t>
      </w:r>
      <w:r w:rsidR="000641BA" w:rsidRPr="00EA062D">
        <w:rPr>
          <w:b/>
          <w:i/>
          <w:szCs w:val="22"/>
          <w:lang w:val="en-US" w:eastAsia="ko-KR"/>
        </w:rPr>
        <w:t>sub-case#1</w:t>
      </w:r>
      <w:r w:rsidR="003029EC" w:rsidRPr="00EA062D">
        <w:rPr>
          <w:b/>
          <w:i/>
          <w:szCs w:val="22"/>
          <w:lang w:val="en-US" w:eastAsia="ko-KR"/>
        </w:rPr>
        <w:t xml:space="preserve"> (</w:t>
      </w:r>
      <w:proofErr w:type="spellStart"/>
      <w:r w:rsidR="003029EC" w:rsidRPr="00EA062D">
        <w:rPr>
          <w:b/>
          <w:i/>
          <w:szCs w:val="22"/>
          <w:lang w:val="en-US" w:eastAsia="ko-KR"/>
        </w:rPr>
        <w:t>i.e</w:t>
      </w:r>
      <w:proofErr w:type="spellEnd"/>
      <w:r w:rsidR="003029EC" w:rsidRPr="00EA062D">
        <w:rPr>
          <w:b/>
          <w:i/>
          <w:szCs w:val="22"/>
          <w:lang w:val="en-US" w:eastAsia="ko-KR"/>
        </w:rPr>
        <w:t xml:space="preserve">, </w:t>
      </w:r>
      <w:r w:rsidR="003029EC" w:rsidRPr="00EA062D">
        <w:rPr>
          <w:b/>
          <w:i/>
          <w:lang w:eastAsia="ko-KR"/>
        </w:rPr>
        <w:t>no inter-UE CLI handling)</w:t>
      </w:r>
      <w:r w:rsidRPr="00EA062D">
        <w:rPr>
          <w:b/>
          <w:i/>
          <w:szCs w:val="22"/>
          <w:lang w:val="en-US" w:eastAsia="ko-KR"/>
        </w:rPr>
        <w:t>, packet size with 0.5Mbytes for DL, about 40-45 DL resource utilization,</w:t>
      </w:r>
    </w:p>
    <w:p w14:paraId="4FA2402B" w14:textId="50EABEC1" w:rsidR="00046373" w:rsidRPr="00EA062D" w:rsidRDefault="00046373" w:rsidP="00046373">
      <w:pPr>
        <w:numPr>
          <w:ilvl w:val="0"/>
          <w:numId w:val="32"/>
        </w:numPr>
        <w:rPr>
          <w:b/>
          <w:i/>
          <w:szCs w:val="22"/>
          <w:lang w:val="en-US" w:eastAsia="ko-KR"/>
        </w:rPr>
      </w:pPr>
      <w:r w:rsidRPr="00EA062D">
        <w:rPr>
          <w:b/>
          <w:i/>
          <w:szCs w:val="22"/>
          <w:lang w:val="en-US" w:eastAsia="ko-KR"/>
        </w:rPr>
        <w:t xml:space="preserve">with </w:t>
      </w:r>
      <w:r w:rsidR="003029EC" w:rsidRPr="00EA062D">
        <w:rPr>
          <w:b/>
          <w:i/>
          <w:lang w:eastAsia="ko-KR"/>
        </w:rPr>
        <w:t>inter-UE CLI handling</w:t>
      </w:r>
      <w:r w:rsidR="003029EC" w:rsidRPr="00EA062D">
        <w:rPr>
          <w:b/>
          <w:i/>
          <w:szCs w:val="22"/>
          <w:lang w:val="en-US" w:eastAsia="ko-KR"/>
        </w:rPr>
        <w:t xml:space="preserve"> based on L1 based CLI measurement and report</w:t>
      </w:r>
      <w:r w:rsidRPr="00EA062D">
        <w:rPr>
          <w:b/>
          <w:i/>
          <w:szCs w:val="22"/>
          <w:lang w:val="en-US" w:eastAsia="ko-KR"/>
        </w:rPr>
        <w:t xml:space="preserve">, mean, 5%ile, </w:t>
      </w:r>
      <w:r w:rsidR="0096779D" w:rsidRPr="00EA062D">
        <w:rPr>
          <w:b/>
          <w:i/>
          <w:szCs w:val="22"/>
          <w:lang w:val="en-US" w:eastAsia="ko-KR"/>
        </w:rPr>
        <w:t xml:space="preserve">10%ile, 15%ile, </w:t>
      </w:r>
      <w:r w:rsidRPr="00EA062D">
        <w:rPr>
          <w:b/>
          <w:i/>
          <w:szCs w:val="22"/>
          <w:lang w:val="en-US" w:eastAsia="ko-KR"/>
        </w:rPr>
        <w:t>50%ile and 95%ile values of DL UE average throughput is enhanced 0.33%, 19.7%,</w:t>
      </w:r>
      <w:r w:rsidR="0096779D" w:rsidRPr="00EA062D">
        <w:rPr>
          <w:b/>
          <w:i/>
          <w:szCs w:val="22"/>
          <w:lang w:val="en-US" w:eastAsia="ko-KR"/>
        </w:rPr>
        <w:t xml:space="preserve"> 23.75%, 8.24%, </w:t>
      </w:r>
      <w:r w:rsidRPr="00EA062D">
        <w:rPr>
          <w:b/>
          <w:i/>
          <w:szCs w:val="22"/>
          <w:lang w:val="en-US" w:eastAsia="ko-KR"/>
        </w:rPr>
        <w:t>0.39% and 0.67%, respectively.</w:t>
      </w:r>
    </w:p>
    <w:p w14:paraId="1E847FC6" w14:textId="77777777" w:rsidR="00046373" w:rsidRPr="00EA062D" w:rsidRDefault="00046373" w:rsidP="00046373">
      <w:pPr>
        <w:rPr>
          <w:szCs w:val="22"/>
          <w:lang w:val="en-US" w:eastAsia="ko-KR"/>
        </w:rPr>
      </w:pPr>
    </w:p>
    <w:p w14:paraId="5C2693B6" w14:textId="20A84514" w:rsidR="00046373" w:rsidRPr="00EA062D" w:rsidRDefault="00046373" w:rsidP="00046373">
      <w:pPr>
        <w:rPr>
          <w:b/>
          <w:i/>
          <w:szCs w:val="22"/>
          <w:lang w:val="en-US" w:eastAsia="ko-KR"/>
        </w:rPr>
      </w:pPr>
      <w:r w:rsidRPr="00EA062D">
        <w:rPr>
          <w:b/>
          <w:i/>
          <w:szCs w:val="22"/>
          <w:lang w:val="en-US" w:eastAsia="ko-KR"/>
        </w:rPr>
        <w:t xml:space="preserve">Observation </w:t>
      </w:r>
      <w:r w:rsidR="00FA4EB2" w:rsidRPr="00EA062D">
        <w:rPr>
          <w:b/>
          <w:i/>
          <w:szCs w:val="22"/>
          <w:lang w:val="en-US" w:eastAsia="ko-KR"/>
        </w:rPr>
        <w:t>10</w:t>
      </w:r>
      <w:r w:rsidRPr="00EA062D">
        <w:rPr>
          <w:b/>
          <w:i/>
          <w:szCs w:val="22"/>
          <w:lang w:val="en-US" w:eastAsia="ko-KR"/>
        </w:rPr>
        <w:t xml:space="preserve">. Compared to the </w:t>
      </w:r>
      <w:r w:rsidR="003029EC" w:rsidRPr="00EA062D">
        <w:rPr>
          <w:b/>
          <w:i/>
          <w:lang w:eastAsia="ko-KR"/>
        </w:rPr>
        <w:t>inter-UE CLI handling</w:t>
      </w:r>
      <w:r w:rsidR="003029EC" w:rsidRPr="00EA062D">
        <w:rPr>
          <w:b/>
          <w:i/>
          <w:szCs w:val="22"/>
          <w:lang w:val="en-US" w:eastAsia="ko-KR"/>
        </w:rPr>
        <w:t xml:space="preserve"> based on </w:t>
      </w:r>
      <w:r w:rsidRPr="00EA062D">
        <w:rPr>
          <w:b/>
          <w:i/>
          <w:szCs w:val="22"/>
          <w:lang w:val="en-US" w:eastAsia="ko-KR"/>
        </w:rPr>
        <w:t>L3 CLI measurement and report, packet size with 0.5Mbytes for DL, about 40-45 DL resource utilization,</w:t>
      </w:r>
    </w:p>
    <w:p w14:paraId="4EFDA394" w14:textId="58A4C342" w:rsidR="00046373" w:rsidRPr="00EA062D" w:rsidRDefault="00046373" w:rsidP="00046373">
      <w:pPr>
        <w:numPr>
          <w:ilvl w:val="0"/>
          <w:numId w:val="32"/>
        </w:numPr>
        <w:rPr>
          <w:b/>
          <w:i/>
          <w:szCs w:val="22"/>
          <w:lang w:val="en-US" w:eastAsia="ko-KR"/>
        </w:rPr>
      </w:pPr>
      <w:r w:rsidRPr="00EA062D">
        <w:rPr>
          <w:b/>
          <w:i/>
          <w:szCs w:val="22"/>
          <w:lang w:val="en-US" w:eastAsia="ko-KR"/>
        </w:rPr>
        <w:t xml:space="preserve">with </w:t>
      </w:r>
      <w:r w:rsidR="003029EC" w:rsidRPr="00EA062D">
        <w:rPr>
          <w:b/>
          <w:i/>
          <w:lang w:eastAsia="ko-KR"/>
        </w:rPr>
        <w:t>inter-UE CLI handling</w:t>
      </w:r>
      <w:r w:rsidR="003029EC" w:rsidRPr="00EA062D">
        <w:rPr>
          <w:b/>
          <w:i/>
          <w:szCs w:val="22"/>
          <w:lang w:val="en-US" w:eastAsia="ko-KR"/>
        </w:rPr>
        <w:t xml:space="preserve"> based on </w:t>
      </w:r>
      <w:r w:rsidRPr="00EA062D">
        <w:rPr>
          <w:b/>
          <w:i/>
          <w:szCs w:val="22"/>
          <w:lang w:val="en-US" w:eastAsia="ko-KR"/>
        </w:rPr>
        <w:t xml:space="preserve">L1 based CLI measurement and report, mean, 5%ile, </w:t>
      </w:r>
      <w:r w:rsidR="0096779D" w:rsidRPr="00EA062D">
        <w:rPr>
          <w:b/>
          <w:i/>
          <w:szCs w:val="22"/>
          <w:lang w:val="en-US" w:eastAsia="ko-KR"/>
        </w:rPr>
        <w:t xml:space="preserve">10%ile, 15%ile, </w:t>
      </w:r>
      <w:r w:rsidRPr="00EA062D">
        <w:rPr>
          <w:b/>
          <w:i/>
          <w:szCs w:val="22"/>
          <w:lang w:val="en-US" w:eastAsia="ko-KR"/>
        </w:rPr>
        <w:t xml:space="preserve">50%ile and 95%ile values of DL UE average throughput is enhanced or degraded 0.44%, 15.98%, </w:t>
      </w:r>
      <w:r w:rsidR="0096779D" w:rsidRPr="00EA062D">
        <w:rPr>
          <w:b/>
          <w:i/>
          <w:szCs w:val="22"/>
          <w:lang w:val="en-US" w:eastAsia="ko-KR"/>
        </w:rPr>
        <w:t xml:space="preserve">20.50%, 10.23%, </w:t>
      </w:r>
      <w:r w:rsidRPr="00EA062D">
        <w:rPr>
          <w:b/>
          <w:i/>
          <w:szCs w:val="22"/>
          <w:lang w:val="en-US" w:eastAsia="ko-KR"/>
        </w:rPr>
        <w:t>-0.04% and 0.46%, respectively.</w:t>
      </w:r>
    </w:p>
    <w:p w14:paraId="73794545" w14:textId="77777777" w:rsidR="00046373" w:rsidRPr="00EA062D" w:rsidRDefault="00046373" w:rsidP="00046373">
      <w:pPr>
        <w:ind w:firstLineChars="100" w:firstLine="220"/>
        <w:rPr>
          <w:szCs w:val="22"/>
          <w:lang w:val="en-US" w:eastAsia="ko-KR"/>
        </w:rPr>
      </w:pPr>
    </w:p>
    <w:p w14:paraId="0E636679" w14:textId="471FF930" w:rsidR="00046373" w:rsidRPr="00EA062D" w:rsidRDefault="00046373" w:rsidP="00046373">
      <w:pPr>
        <w:rPr>
          <w:b/>
          <w:i/>
          <w:szCs w:val="22"/>
          <w:lang w:val="en-US" w:eastAsia="ko-KR"/>
        </w:rPr>
      </w:pPr>
      <w:r w:rsidRPr="00EA062D">
        <w:rPr>
          <w:b/>
          <w:i/>
          <w:szCs w:val="22"/>
          <w:lang w:val="en-US" w:eastAsia="ko-KR"/>
        </w:rPr>
        <w:t xml:space="preserve">Observation </w:t>
      </w:r>
      <w:r w:rsidR="00FA4EB2" w:rsidRPr="00EA062D">
        <w:rPr>
          <w:b/>
          <w:i/>
          <w:szCs w:val="22"/>
          <w:lang w:val="en-US" w:eastAsia="ko-KR"/>
        </w:rPr>
        <w:t>11</w:t>
      </w:r>
      <w:r w:rsidRPr="00EA062D">
        <w:rPr>
          <w:b/>
          <w:i/>
          <w:szCs w:val="22"/>
          <w:lang w:val="en-US" w:eastAsia="ko-KR"/>
        </w:rPr>
        <w:t xml:space="preserve">. In Urban Macro scenario, DL UE average throughput of </w:t>
      </w:r>
      <w:r w:rsidR="0096779D" w:rsidRPr="00EA062D">
        <w:rPr>
          <w:b/>
          <w:i/>
          <w:szCs w:val="22"/>
          <w:lang w:val="en-US" w:eastAsia="ko-KR"/>
        </w:rPr>
        <w:t xml:space="preserve">5%ile, 10%ile and 15%ile </w:t>
      </w:r>
      <w:r w:rsidRPr="00EA062D">
        <w:rPr>
          <w:b/>
          <w:i/>
          <w:szCs w:val="22"/>
          <w:lang w:val="en-US" w:eastAsia="ko-KR"/>
        </w:rPr>
        <w:t>of UE is enhanced when inter-UE CLI is handled based on L1 based CLI measurement and report.</w:t>
      </w:r>
    </w:p>
    <w:p w14:paraId="032D2773" w14:textId="0324EAF0" w:rsidR="0096779D" w:rsidRPr="00EA062D" w:rsidRDefault="0096779D" w:rsidP="009A32A8">
      <w:pPr>
        <w:ind w:firstLineChars="100" w:firstLine="220"/>
        <w:rPr>
          <w:szCs w:val="22"/>
          <w:lang w:val="en-US" w:eastAsia="ko-KR"/>
        </w:rPr>
      </w:pPr>
    </w:p>
    <w:p w14:paraId="3A55A6E5" w14:textId="721E9942" w:rsidR="002023B0" w:rsidRPr="00EA062D" w:rsidRDefault="002023B0" w:rsidP="009A32A8">
      <w:pPr>
        <w:ind w:firstLineChars="100" w:firstLine="220"/>
        <w:rPr>
          <w:szCs w:val="22"/>
          <w:lang w:val="en-US" w:eastAsia="ko-KR"/>
        </w:rPr>
      </w:pPr>
      <w:r w:rsidRPr="00EA062D">
        <w:rPr>
          <w:szCs w:val="22"/>
          <w:lang w:val="en-US" w:eastAsia="ko-KR"/>
        </w:rPr>
        <w:t>Based on the evaluation described throughout the section, we obtained following observation.</w:t>
      </w:r>
    </w:p>
    <w:p w14:paraId="192031D8" w14:textId="77777777" w:rsidR="002023B0" w:rsidRPr="00EA062D" w:rsidRDefault="002023B0" w:rsidP="009A32A8">
      <w:pPr>
        <w:ind w:firstLineChars="100" w:firstLine="220"/>
        <w:rPr>
          <w:szCs w:val="22"/>
          <w:lang w:val="en-US" w:eastAsia="ko-KR"/>
        </w:rPr>
      </w:pPr>
    </w:p>
    <w:p w14:paraId="666A077D" w14:textId="0625585B" w:rsidR="00C030DB" w:rsidRPr="00EA062D" w:rsidRDefault="0096779D" w:rsidP="00C030DB">
      <w:pPr>
        <w:rPr>
          <w:b/>
          <w:i/>
          <w:szCs w:val="22"/>
          <w:lang w:val="en-US" w:eastAsia="ko-KR"/>
        </w:rPr>
      </w:pPr>
      <w:r w:rsidRPr="00EA062D">
        <w:rPr>
          <w:b/>
          <w:i/>
          <w:szCs w:val="22"/>
          <w:lang w:val="en-US" w:eastAsia="ko-KR"/>
        </w:rPr>
        <w:t xml:space="preserve">Observation </w:t>
      </w:r>
      <w:r w:rsidR="00FA4EB2" w:rsidRPr="00EA062D">
        <w:rPr>
          <w:b/>
          <w:i/>
          <w:szCs w:val="22"/>
          <w:lang w:val="en-US" w:eastAsia="ko-KR"/>
        </w:rPr>
        <w:t>12</w:t>
      </w:r>
      <w:r w:rsidRPr="00EA062D">
        <w:rPr>
          <w:b/>
          <w:i/>
          <w:szCs w:val="22"/>
          <w:lang w:val="en-US" w:eastAsia="ko-KR"/>
        </w:rPr>
        <w:t xml:space="preserve">. </w:t>
      </w:r>
      <w:r w:rsidR="00C030DB" w:rsidRPr="00EA062D">
        <w:rPr>
          <w:b/>
          <w:i/>
          <w:szCs w:val="22"/>
          <w:lang w:val="en-US" w:eastAsia="ko-KR"/>
        </w:rPr>
        <w:t xml:space="preserve">When performing scheduling for victim DL UEs to avoid UL UEs causing </w:t>
      </w:r>
      <w:r w:rsidR="002023B0" w:rsidRPr="00EA062D">
        <w:rPr>
          <w:b/>
          <w:i/>
          <w:szCs w:val="22"/>
          <w:lang w:val="en-US" w:eastAsia="ko-KR"/>
        </w:rPr>
        <w:t xml:space="preserve">severe </w:t>
      </w:r>
      <w:r w:rsidR="00C030DB" w:rsidRPr="00EA062D">
        <w:rPr>
          <w:b/>
          <w:i/>
          <w:szCs w:val="22"/>
          <w:lang w:val="en-US" w:eastAsia="ko-KR"/>
        </w:rPr>
        <w:t>CLI,</w:t>
      </w:r>
    </w:p>
    <w:p w14:paraId="369C4DEA" w14:textId="43E3B050" w:rsidR="0096779D" w:rsidRPr="00EA062D" w:rsidRDefault="00C030DB" w:rsidP="009563E1">
      <w:pPr>
        <w:pStyle w:val="ac"/>
        <w:numPr>
          <w:ilvl w:val="0"/>
          <w:numId w:val="40"/>
        </w:numPr>
        <w:ind w:leftChars="0"/>
        <w:rPr>
          <w:szCs w:val="22"/>
          <w:lang w:val="en-US" w:eastAsia="ko-KR"/>
        </w:rPr>
      </w:pPr>
      <w:r w:rsidRPr="00EA062D">
        <w:rPr>
          <w:b/>
          <w:i/>
          <w:szCs w:val="22"/>
          <w:lang w:val="en-US" w:eastAsia="ko-KR"/>
        </w:rPr>
        <w:t xml:space="preserve">Using </w:t>
      </w:r>
      <w:r w:rsidR="003029EC" w:rsidRPr="00EA062D">
        <w:rPr>
          <w:b/>
          <w:i/>
          <w:lang w:eastAsia="ko-KR"/>
        </w:rPr>
        <w:t>inter-UE CLI handling</w:t>
      </w:r>
      <w:r w:rsidR="003029EC" w:rsidRPr="00EA062D">
        <w:rPr>
          <w:b/>
          <w:i/>
          <w:szCs w:val="22"/>
          <w:lang w:val="en-US" w:eastAsia="ko-KR"/>
        </w:rPr>
        <w:t xml:space="preserve"> based on L1 based CLI measurement and report </w:t>
      </w:r>
      <w:r w:rsidR="003D251D" w:rsidRPr="00EA062D">
        <w:rPr>
          <w:b/>
          <w:i/>
          <w:szCs w:val="22"/>
          <w:lang w:val="en-US" w:eastAsia="ko-KR"/>
        </w:rPr>
        <w:t xml:space="preserve">is beneficial to </w:t>
      </w:r>
      <w:r w:rsidRPr="00EA062D">
        <w:rPr>
          <w:b/>
          <w:i/>
          <w:szCs w:val="22"/>
          <w:lang w:val="en-US" w:eastAsia="ko-KR"/>
        </w:rPr>
        <w:t>improves the DL throughput performance of DL UEs.</w:t>
      </w:r>
    </w:p>
    <w:p w14:paraId="63426D43" w14:textId="32B75415" w:rsidR="009D0BA1" w:rsidRDefault="009D0BA1" w:rsidP="00BC7CF0">
      <w:pPr>
        <w:ind w:firstLineChars="100" w:firstLine="220"/>
        <w:rPr>
          <w:szCs w:val="22"/>
          <w:lang w:val="en-US" w:eastAsia="ko-KR"/>
        </w:rPr>
      </w:pPr>
    </w:p>
    <w:p w14:paraId="38B9535B" w14:textId="77777777" w:rsidR="0017469A" w:rsidRPr="00395171" w:rsidRDefault="00E74F76" w:rsidP="00FD5C3C">
      <w:pPr>
        <w:pStyle w:val="1"/>
      </w:pPr>
      <w:r w:rsidRPr="00395171">
        <w:t>Summary</w:t>
      </w:r>
    </w:p>
    <w:p w14:paraId="655A5F57" w14:textId="19FFCA95" w:rsidR="001D3EC0" w:rsidRDefault="001D3EC0" w:rsidP="00FD2DE1">
      <w:pPr>
        <w:ind w:firstLineChars="100" w:firstLine="220"/>
        <w:rPr>
          <w:bCs/>
          <w:lang w:eastAsia="ko-KR"/>
        </w:rPr>
      </w:pPr>
      <w:r w:rsidRPr="0036061B">
        <w:rPr>
          <w:rFonts w:hint="eastAsia"/>
          <w:bCs/>
          <w:lang w:eastAsia="ko-KR"/>
        </w:rPr>
        <w:t xml:space="preserve">In this contribution, we </w:t>
      </w:r>
      <w:r w:rsidR="00670D7B" w:rsidRPr="0036061B">
        <w:rPr>
          <w:bCs/>
          <w:lang w:eastAsia="ko-KR"/>
        </w:rPr>
        <w:t xml:space="preserve">have </w:t>
      </w:r>
      <w:r w:rsidRPr="0036061B">
        <w:rPr>
          <w:rFonts w:hint="eastAsia"/>
          <w:bCs/>
          <w:lang w:eastAsia="ko-KR"/>
        </w:rPr>
        <w:t>discuss</w:t>
      </w:r>
      <w:r w:rsidR="007A18BE" w:rsidRPr="0036061B">
        <w:rPr>
          <w:bCs/>
          <w:lang w:eastAsia="ko-KR"/>
        </w:rPr>
        <w:t>ed</w:t>
      </w:r>
      <w:r w:rsidRPr="0036061B">
        <w:rPr>
          <w:rFonts w:hint="eastAsia"/>
          <w:bCs/>
          <w:lang w:eastAsia="ko-KR"/>
        </w:rPr>
        <w:t xml:space="preserve"> </w:t>
      </w:r>
      <w:r w:rsidRPr="0036061B">
        <w:rPr>
          <w:bCs/>
          <w:lang w:eastAsia="ko-KR"/>
        </w:rPr>
        <w:t xml:space="preserve">on potential enhancements on </w:t>
      </w:r>
      <w:r w:rsidR="00F3769E" w:rsidRPr="0036061B">
        <w:rPr>
          <w:bCs/>
          <w:lang w:eastAsia="ko-KR"/>
        </w:rPr>
        <w:t>CLI handling</w:t>
      </w:r>
      <w:r w:rsidRPr="0036061B">
        <w:rPr>
          <w:bCs/>
          <w:lang w:eastAsia="ko-KR"/>
        </w:rPr>
        <w:t>. From the discussion, we obtained following proposal</w:t>
      </w:r>
      <w:r w:rsidRPr="0036061B">
        <w:rPr>
          <w:rFonts w:hint="eastAsia"/>
          <w:bCs/>
          <w:lang w:eastAsia="ko-KR"/>
        </w:rPr>
        <w:t>s</w:t>
      </w:r>
      <w:r w:rsidR="00936292" w:rsidRPr="0036061B">
        <w:rPr>
          <w:bCs/>
          <w:lang w:eastAsia="ko-KR"/>
        </w:rPr>
        <w:t xml:space="preserve"> and </w:t>
      </w:r>
      <w:r w:rsidR="00EA5799" w:rsidRPr="0036061B">
        <w:rPr>
          <w:bCs/>
          <w:lang w:eastAsia="ko-KR"/>
        </w:rPr>
        <w:t>observation</w:t>
      </w:r>
      <w:r w:rsidR="003E2CC5">
        <w:rPr>
          <w:bCs/>
          <w:lang w:eastAsia="ko-KR"/>
        </w:rPr>
        <w:t>s</w:t>
      </w:r>
      <w:r w:rsidR="00EA5799" w:rsidRPr="0036061B">
        <w:rPr>
          <w:bCs/>
          <w:lang w:eastAsia="ko-KR"/>
        </w:rPr>
        <w:t>;</w:t>
      </w:r>
    </w:p>
    <w:p w14:paraId="06918578" w14:textId="77777777" w:rsidR="00562221" w:rsidRDefault="00562221" w:rsidP="00562221">
      <w:pPr>
        <w:suppressAutoHyphens/>
        <w:ind w:firstLineChars="100" w:firstLine="220"/>
        <w:rPr>
          <w:bCs/>
          <w:szCs w:val="22"/>
          <w:lang w:val="en-US" w:eastAsia="ko-KR"/>
        </w:rPr>
      </w:pPr>
    </w:p>
    <w:p w14:paraId="17B9F056" w14:textId="77777777" w:rsidR="00562221" w:rsidRPr="00EA062D" w:rsidRDefault="00562221" w:rsidP="00562221">
      <w:pPr>
        <w:rPr>
          <w:b/>
          <w:i/>
          <w:szCs w:val="22"/>
          <w:lang w:val="en-US" w:eastAsia="ko-KR"/>
        </w:rPr>
      </w:pPr>
      <w:r w:rsidRPr="00EA062D">
        <w:rPr>
          <w:rFonts w:hint="eastAsia"/>
          <w:b/>
          <w:i/>
          <w:szCs w:val="22"/>
          <w:lang w:val="en-US" w:eastAsia="ko-KR"/>
        </w:rPr>
        <w:t>O</w:t>
      </w:r>
      <w:r w:rsidRPr="00EA062D">
        <w:rPr>
          <w:b/>
          <w:i/>
          <w:szCs w:val="22"/>
          <w:lang w:val="en-US" w:eastAsia="ko-KR"/>
        </w:rPr>
        <w:t>bservation 1. following metric is used to compare UL resource muting schemes</w:t>
      </w:r>
    </w:p>
    <w:p w14:paraId="5345DF5E"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UL latency and/or throughput</w:t>
      </w:r>
    </w:p>
    <w:p w14:paraId="3A9707F8"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Signaling overhead to indicate UL resource muting</w:t>
      </w:r>
    </w:p>
    <w:p w14:paraId="4F19815F"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Timing alignment of uplink reception timing from the UE and the aggressor </w:t>
      </w:r>
      <w:proofErr w:type="spellStart"/>
      <w:r w:rsidRPr="00EA062D">
        <w:rPr>
          <w:b/>
          <w:i/>
          <w:szCs w:val="22"/>
          <w:lang w:val="en-US" w:eastAsia="ko-KR"/>
        </w:rPr>
        <w:t>gNB</w:t>
      </w:r>
      <w:proofErr w:type="spellEnd"/>
    </w:p>
    <w:p w14:paraId="2084EFE8"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lastRenderedPageBreak/>
        <w:t>Potential impact on UL channel estimation</w:t>
      </w:r>
    </w:p>
    <w:p w14:paraId="050B7513" w14:textId="59F351A1" w:rsidR="005C6E30" w:rsidRPr="00EA062D" w:rsidRDefault="005C6E30" w:rsidP="00FD5C3C">
      <w:pPr>
        <w:ind w:firstLineChars="50" w:firstLine="110"/>
        <w:rPr>
          <w:bCs/>
          <w:lang w:eastAsia="ko-KR"/>
        </w:rPr>
      </w:pPr>
    </w:p>
    <w:p w14:paraId="261FEE55" w14:textId="77777777" w:rsidR="00562221" w:rsidRPr="00EA062D" w:rsidRDefault="00562221" w:rsidP="00562221">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2.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co-channel CLI and/or channel measurement, transparent UL resource muting can be enabled by following methods</w:t>
      </w:r>
    </w:p>
    <w:p w14:paraId="3206EDA0" w14:textId="77777777" w:rsidR="00562221" w:rsidRPr="00EA062D" w:rsidRDefault="00562221" w:rsidP="00562221">
      <w:pPr>
        <w:pStyle w:val="ac"/>
        <w:numPr>
          <w:ilvl w:val="0"/>
          <w:numId w:val="32"/>
        </w:numPr>
        <w:ind w:leftChars="0"/>
        <w:rPr>
          <w:b/>
          <w:i/>
          <w:szCs w:val="22"/>
          <w:lang w:val="en-US" w:eastAsia="ko-KR"/>
        </w:rPr>
      </w:pPr>
      <w:proofErr w:type="spellStart"/>
      <w:r w:rsidRPr="00EA062D">
        <w:rPr>
          <w:rFonts w:hint="eastAsia"/>
          <w:b/>
          <w:i/>
          <w:szCs w:val="22"/>
          <w:lang w:val="en-US" w:eastAsia="ko-KR"/>
        </w:rPr>
        <w:t>g</w:t>
      </w:r>
      <w:r w:rsidRPr="00EA062D">
        <w:rPr>
          <w:b/>
          <w:i/>
          <w:szCs w:val="22"/>
          <w:lang w:val="en-US" w:eastAsia="ko-KR"/>
        </w:rPr>
        <w:t>NB</w:t>
      </w:r>
      <w:proofErr w:type="spellEnd"/>
      <w:r w:rsidRPr="00EA062D">
        <w:rPr>
          <w:b/>
          <w:i/>
          <w:szCs w:val="22"/>
          <w:lang w:val="en-US" w:eastAsia="ko-KR"/>
        </w:rPr>
        <w:t xml:space="preserve"> scheduling (i.e., not scheduling)</w:t>
      </w:r>
    </w:p>
    <w:p w14:paraId="4ED6D62F"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UL CI(uplink cancellation indication) introduced in Rel-16 URLLC</w:t>
      </w:r>
    </w:p>
    <w:p w14:paraId="22E3B8B8"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Muting </w:t>
      </w:r>
      <w:r w:rsidRPr="00EA062D">
        <w:rPr>
          <w:rFonts w:hint="eastAsia"/>
          <w:b/>
          <w:i/>
          <w:szCs w:val="22"/>
          <w:lang w:val="en-US" w:eastAsia="ko-KR"/>
        </w:rPr>
        <w:t>C</w:t>
      </w:r>
      <w:r w:rsidRPr="00EA062D">
        <w:rPr>
          <w:b/>
          <w:i/>
          <w:szCs w:val="22"/>
          <w:lang w:val="en-US" w:eastAsia="ko-KR"/>
        </w:rPr>
        <w:t>DM group of DMRS</w:t>
      </w:r>
    </w:p>
    <w:p w14:paraId="668F64EE" w14:textId="0C947E1F" w:rsidR="00562221" w:rsidRPr="00EA062D" w:rsidRDefault="00562221" w:rsidP="00FD5C3C">
      <w:pPr>
        <w:ind w:firstLineChars="50" w:firstLine="110"/>
        <w:rPr>
          <w:bCs/>
          <w:lang w:eastAsia="ko-KR"/>
        </w:rPr>
      </w:pPr>
    </w:p>
    <w:p w14:paraId="09E34AA7" w14:textId="77777777" w:rsidR="00562221" w:rsidRPr="00EA062D" w:rsidRDefault="00562221" w:rsidP="00562221">
      <w:pPr>
        <w:rPr>
          <w:b/>
          <w:i/>
          <w:szCs w:val="22"/>
          <w:lang w:val="en-US" w:eastAsia="ko-KR"/>
        </w:rPr>
      </w:pPr>
      <w:r w:rsidRPr="00EA062D">
        <w:rPr>
          <w:rFonts w:hint="eastAsia"/>
          <w:b/>
          <w:i/>
          <w:szCs w:val="22"/>
          <w:lang w:val="en-US" w:eastAsia="ko-KR"/>
        </w:rPr>
        <w:t>O</w:t>
      </w:r>
      <w:r w:rsidRPr="00EA062D">
        <w:rPr>
          <w:b/>
          <w:i/>
          <w:szCs w:val="22"/>
          <w:lang w:val="en-US" w:eastAsia="ko-KR"/>
        </w:rPr>
        <w:t>bservation 3. Muting CDM group of DMRS for transparent UL resource muting has following pros and cons</w:t>
      </w:r>
    </w:p>
    <w:p w14:paraId="6FB38F7A" w14:textId="77777777" w:rsidR="00562221" w:rsidRPr="00EA062D" w:rsidRDefault="00562221" w:rsidP="00562221">
      <w:pPr>
        <w:pStyle w:val="ac"/>
        <w:numPr>
          <w:ilvl w:val="0"/>
          <w:numId w:val="32"/>
        </w:numPr>
        <w:ind w:leftChars="0"/>
        <w:rPr>
          <w:b/>
          <w:i/>
          <w:szCs w:val="22"/>
          <w:lang w:val="en-US" w:eastAsia="ko-KR"/>
        </w:rPr>
      </w:pPr>
      <w:r w:rsidRPr="00EA062D">
        <w:rPr>
          <w:rFonts w:hint="eastAsia"/>
          <w:b/>
          <w:i/>
          <w:szCs w:val="22"/>
          <w:lang w:val="en-US" w:eastAsia="ko-KR"/>
        </w:rPr>
        <w:t>U</w:t>
      </w:r>
      <w:r w:rsidRPr="00EA062D">
        <w:rPr>
          <w:b/>
          <w:i/>
          <w:szCs w:val="22"/>
          <w:lang w:val="en-US" w:eastAsia="ko-KR"/>
        </w:rPr>
        <w:t>L latency is not increased and UL throughput is not reduced due to muted resource</w:t>
      </w:r>
    </w:p>
    <w:p w14:paraId="56943EF8"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N</w:t>
      </w:r>
      <w:r w:rsidRPr="00EA062D">
        <w:rPr>
          <w:rFonts w:hint="eastAsia"/>
          <w:b/>
          <w:i/>
          <w:szCs w:val="22"/>
          <w:lang w:val="en-US" w:eastAsia="ko-KR"/>
        </w:rPr>
        <w:t xml:space="preserve">o </w:t>
      </w:r>
      <w:r w:rsidRPr="00EA062D">
        <w:rPr>
          <w:b/>
          <w:i/>
          <w:szCs w:val="22"/>
          <w:lang w:val="en-US" w:eastAsia="ko-KR"/>
        </w:rPr>
        <w:t>additional signaling overhead</w:t>
      </w:r>
    </w:p>
    <w:p w14:paraId="10408F7B"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Uplink reception timing from the UE and the aggressor </w:t>
      </w:r>
      <w:proofErr w:type="spellStart"/>
      <w:r w:rsidRPr="00EA062D">
        <w:rPr>
          <w:b/>
          <w:i/>
          <w:szCs w:val="22"/>
          <w:lang w:val="en-US" w:eastAsia="ko-KR"/>
        </w:rPr>
        <w:t>gNB</w:t>
      </w:r>
      <w:proofErr w:type="spellEnd"/>
      <w:r w:rsidRPr="00EA062D">
        <w:rPr>
          <w:b/>
          <w:i/>
          <w:szCs w:val="22"/>
          <w:lang w:val="en-US" w:eastAsia="ko-KR"/>
        </w:rPr>
        <w:t xml:space="preserve"> needs to be aligned</w:t>
      </w:r>
    </w:p>
    <w:p w14:paraId="17CD1DEE"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UL channel estimation may be degraded due to the Tx power difference of UE and </w:t>
      </w:r>
      <w:proofErr w:type="spellStart"/>
      <w:r w:rsidRPr="00EA062D">
        <w:rPr>
          <w:b/>
          <w:i/>
          <w:szCs w:val="22"/>
          <w:lang w:val="en-US" w:eastAsia="ko-KR"/>
        </w:rPr>
        <w:t>gNB</w:t>
      </w:r>
      <w:proofErr w:type="spellEnd"/>
    </w:p>
    <w:p w14:paraId="37B73119" w14:textId="6B3ED445" w:rsidR="00562221" w:rsidRPr="00EA062D" w:rsidRDefault="00562221" w:rsidP="00FD5C3C">
      <w:pPr>
        <w:ind w:firstLineChars="50" w:firstLine="110"/>
        <w:rPr>
          <w:bCs/>
          <w:lang w:val="en-US" w:eastAsia="ko-KR"/>
        </w:rPr>
      </w:pPr>
    </w:p>
    <w:p w14:paraId="2B68826B" w14:textId="77777777" w:rsidR="00562221" w:rsidRPr="00EA062D" w:rsidRDefault="00562221" w:rsidP="00562221">
      <w:pPr>
        <w:rPr>
          <w:b/>
          <w:i/>
          <w:szCs w:val="22"/>
          <w:lang w:val="en-US" w:eastAsia="ko-KR"/>
        </w:rPr>
      </w:pPr>
      <w:r w:rsidRPr="00EA062D">
        <w:rPr>
          <w:rFonts w:hint="eastAsia"/>
          <w:b/>
          <w:i/>
          <w:szCs w:val="22"/>
          <w:lang w:val="en-US" w:eastAsia="ko-KR"/>
        </w:rPr>
        <w:t>O</w:t>
      </w:r>
      <w:r w:rsidRPr="00EA062D">
        <w:rPr>
          <w:b/>
          <w:i/>
          <w:szCs w:val="22"/>
          <w:lang w:val="en-US" w:eastAsia="ko-KR"/>
        </w:rPr>
        <w:t>bservation 4. The listed potential specification impacts are not influenced by whether the existing reference signal time-frequency resource pattern is used for UL resource muting pattern or not.</w:t>
      </w:r>
    </w:p>
    <w:p w14:paraId="6462551F" w14:textId="6B368912" w:rsidR="00562221" w:rsidRPr="00EA062D" w:rsidRDefault="00562221" w:rsidP="00FD5C3C">
      <w:pPr>
        <w:ind w:firstLineChars="50" w:firstLine="110"/>
        <w:rPr>
          <w:bCs/>
          <w:lang w:val="en-US" w:eastAsia="ko-KR"/>
        </w:rPr>
      </w:pPr>
    </w:p>
    <w:p w14:paraId="6C482574" w14:textId="77777777" w:rsidR="00562221" w:rsidRPr="00EA062D" w:rsidRDefault="00562221" w:rsidP="00562221">
      <w:pPr>
        <w:rPr>
          <w:b/>
          <w:i/>
          <w:szCs w:val="22"/>
          <w:lang w:val="en-US" w:eastAsia="ko-KR"/>
        </w:rPr>
      </w:pPr>
      <w:r w:rsidRPr="00EA062D">
        <w:rPr>
          <w:b/>
          <w:i/>
          <w:szCs w:val="22"/>
          <w:lang w:val="en-US" w:eastAsia="ko-KR"/>
        </w:rPr>
        <w:t xml:space="preserve">Proposal 1.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co-channel CLI and/or channel measurement, non-transparent UL resource muting can be enabled by following methods</w:t>
      </w:r>
    </w:p>
    <w:p w14:paraId="26D1D478"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Part or whole of existing reference signal (PTRS) is muted</w:t>
      </w:r>
    </w:p>
    <w:p w14:paraId="5AD0C6D9" w14:textId="77777777" w:rsidR="00562221" w:rsidRPr="00EA062D" w:rsidRDefault="00562221" w:rsidP="00562221">
      <w:pPr>
        <w:pStyle w:val="ac"/>
        <w:numPr>
          <w:ilvl w:val="0"/>
          <w:numId w:val="32"/>
        </w:numPr>
        <w:ind w:leftChars="0"/>
        <w:rPr>
          <w:b/>
          <w:i/>
          <w:szCs w:val="22"/>
          <w:lang w:val="en-US" w:eastAsia="ko-KR"/>
        </w:rPr>
      </w:pPr>
      <w:r w:rsidRPr="00EA062D">
        <w:rPr>
          <w:rFonts w:hint="eastAsia"/>
          <w:b/>
          <w:i/>
          <w:szCs w:val="22"/>
          <w:lang w:val="en-US" w:eastAsia="ko-KR"/>
        </w:rPr>
        <w:t>S</w:t>
      </w:r>
      <w:r w:rsidRPr="00EA062D">
        <w:rPr>
          <w:b/>
          <w:i/>
          <w:szCs w:val="22"/>
          <w:lang w:val="en-US" w:eastAsia="ko-KR"/>
        </w:rPr>
        <w:t>pecific group of REs are muted</w:t>
      </w:r>
    </w:p>
    <w:p w14:paraId="263577F8" w14:textId="69762DA6" w:rsidR="00562221" w:rsidRPr="00EA062D" w:rsidRDefault="00562221" w:rsidP="00FD5C3C">
      <w:pPr>
        <w:ind w:firstLineChars="50" w:firstLine="110"/>
        <w:rPr>
          <w:bCs/>
          <w:lang w:val="en-US" w:eastAsia="ko-KR"/>
        </w:rPr>
      </w:pPr>
    </w:p>
    <w:p w14:paraId="34BDDD93" w14:textId="77777777" w:rsidR="00562221" w:rsidRPr="00EA062D" w:rsidRDefault="00562221" w:rsidP="00562221">
      <w:pPr>
        <w:rPr>
          <w:b/>
          <w:i/>
          <w:szCs w:val="22"/>
          <w:lang w:val="en-US" w:eastAsia="ko-KR"/>
        </w:rPr>
      </w:pPr>
      <w:r w:rsidRPr="00EA062D">
        <w:rPr>
          <w:rFonts w:hint="eastAsia"/>
          <w:b/>
          <w:i/>
          <w:szCs w:val="22"/>
          <w:lang w:val="en-US" w:eastAsia="ko-KR"/>
        </w:rPr>
        <w:t>O</w:t>
      </w:r>
      <w:r w:rsidRPr="00EA062D">
        <w:rPr>
          <w:b/>
          <w:i/>
          <w:szCs w:val="22"/>
          <w:lang w:val="en-US" w:eastAsia="ko-KR"/>
        </w:rPr>
        <w:t>bservation 5. Zero-power PTRS for non-transparent UL resource muting has following pros and cons</w:t>
      </w:r>
    </w:p>
    <w:p w14:paraId="72EA2957" w14:textId="77777777" w:rsidR="00562221" w:rsidRPr="00EA062D" w:rsidRDefault="00562221" w:rsidP="00562221">
      <w:pPr>
        <w:pStyle w:val="ac"/>
        <w:numPr>
          <w:ilvl w:val="0"/>
          <w:numId w:val="32"/>
        </w:numPr>
        <w:ind w:leftChars="0"/>
        <w:rPr>
          <w:b/>
          <w:i/>
          <w:szCs w:val="22"/>
          <w:lang w:val="en-US" w:eastAsia="ko-KR"/>
        </w:rPr>
      </w:pPr>
      <w:r w:rsidRPr="00EA062D">
        <w:rPr>
          <w:rFonts w:hint="eastAsia"/>
          <w:b/>
          <w:i/>
          <w:szCs w:val="22"/>
          <w:lang w:val="en-US" w:eastAsia="ko-KR"/>
        </w:rPr>
        <w:t>U</w:t>
      </w:r>
      <w:r w:rsidRPr="00EA062D">
        <w:rPr>
          <w:b/>
          <w:i/>
          <w:szCs w:val="22"/>
          <w:lang w:val="en-US" w:eastAsia="ko-KR"/>
        </w:rPr>
        <w:t>L latency is not increased and UL throughput is not reduced due to muted resource</w:t>
      </w:r>
    </w:p>
    <w:p w14:paraId="1C40DFC0"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Additional signaling overhead </w:t>
      </w:r>
      <w:r w:rsidRPr="00EA062D">
        <w:rPr>
          <w:rFonts w:hint="eastAsia"/>
          <w:b/>
          <w:i/>
          <w:szCs w:val="22"/>
          <w:lang w:val="en-US" w:eastAsia="ko-KR"/>
        </w:rPr>
        <w:t>t</w:t>
      </w:r>
      <w:r w:rsidRPr="00EA062D">
        <w:rPr>
          <w:b/>
          <w:i/>
          <w:szCs w:val="22"/>
          <w:lang w:val="en-US" w:eastAsia="ko-KR"/>
        </w:rPr>
        <w:t>o activate/deactivate UL resource muting is negligible</w:t>
      </w:r>
    </w:p>
    <w:p w14:paraId="7FD48703"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Uplink reception timing from the UE and the aggressor </w:t>
      </w:r>
      <w:proofErr w:type="spellStart"/>
      <w:r w:rsidRPr="00EA062D">
        <w:rPr>
          <w:b/>
          <w:i/>
          <w:szCs w:val="22"/>
          <w:lang w:val="en-US" w:eastAsia="ko-KR"/>
        </w:rPr>
        <w:t>gNB</w:t>
      </w:r>
      <w:proofErr w:type="spellEnd"/>
      <w:r w:rsidRPr="00EA062D">
        <w:rPr>
          <w:b/>
          <w:i/>
          <w:szCs w:val="22"/>
          <w:lang w:val="en-US" w:eastAsia="ko-KR"/>
        </w:rPr>
        <w:t xml:space="preserve"> does not need to be aligned</w:t>
      </w:r>
    </w:p>
    <w:p w14:paraId="174C7C1F"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 xml:space="preserve">UL channel estimation is degraded due to </w:t>
      </w:r>
      <w:r w:rsidRPr="00EA062D">
        <w:rPr>
          <w:rFonts w:hint="eastAsia"/>
          <w:b/>
          <w:i/>
          <w:szCs w:val="22"/>
          <w:lang w:val="en-US" w:eastAsia="ko-KR"/>
        </w:rPr>
        <w:t>t</w:t>
      </w:r>
      <w:r w:rsidRPr="00EA062D">
        <w:rPr>
          <w:b/>
          <w:i/>
          <w:szCs w:val="22"/>
          <w:lang w:val="en-US" w:eastAsia="ko-KR"/>
        </w:rPr>
        <w:t>he absence of PTRS for FR2</w:t>
      </w:r>
    </w:p>
    <w:p w14:paraId="75C22978" w14:textId="29DD9160" w:rsidR="00562221" w:rsidRPr="00EA062D" w:rsidRDefault="00562221" w:rsidP="00FD5C3C">
      <w:pPr>
        <w:ind w:firstLineChars="50" w:firstLine="110"/>
        <w:rPr>
          <w:bCs/>
          <w:lang w:val="en-US" w:eastAsia="ko-KR"/>
        </w:rPr>
      </w:pPr>
    </w:p>
    <w:p w14:paraId="1FEAAF50" w14:textId="77777777" w:rsidR="00562221" w:rsidRPr="00EA062D" w:rsidRDefault="00562221" w:rsidP="00562221">
      <w:pPr>
        <w:rPr>
          <w:b/>
          <w:i/>
          <w:szCs w:val="22"/>
          <w:lang w:val="en-US" w:eastAsia="ko-KR"/>
        </w:rPr>
      </w:pPr>
      <w:r w:rsidRPr="00EA062D">
        <w:rPr>
          <w:b/>
          <w:i/>
          <w:szCs w:val="22"/>
          <w:lang w:val="en-US" w:eastAsia="ko-KR"/>
        </w:rPr>
        <w:t xml:space="preserve">Proposal 2.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co-channel CLI and/or channel measurement, if non-transparent muting is supported,</w:t>
      </w:r>
    </w:p>
    <w:p w14:paraId="095446D7"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Existing reference signal(</w:t>
      </w:r>
      <w:r w:rsidRPr="00EA062D">
        <w:rPr>
          <w:rFonts w:hint="eastAsia"/>
          <w:b/>
          <w:i/>
          <w:szCs w:val="22"/>
          <w:lang w:val="en-US" w:eastAsia="ko-KR"/>
        </w:rPr>
        <w:t>zero-</w:t>
      </w:r>
      <w:r w:rsidRPr="00EA062D">
        <w:rPr>
          <w:b/>
          <w:i/>
          <w:szCs w:val="22"/>
          <w:lang w:val="en-US" w:eastAsia="ko-KR"/>
        </w:rPr>
        <w:t>power PTRS) has minimum specification impact</w:t>
      </w:r>
    </w:p>
    <w:p w14:paraId="012E511E" w14:textId="77777777" w:rsidR="00562221" w:rsidRPr="00EA062D" w:rsidRDefault="00562221" w:rsidP="00562221">
      <w:pPr>
        <w:pStyle w:val="ac"/>
        <w:numPr>
          <w:ilvl w:val="0"/>
          <w:numId w:val="32"/>
        </w:numPr>
        <w:ind w:leftChars="0"/>
        <w:rPr>
          <w:b/>
          <w:i/>
          <w:szCs w:val="22"/>
          <w:lang w:val="en-US" w:eastAsia="ko-KR"/>
        </w:rPr>
      </w:pPr>
      <w:r w:rsidRPr="00EA062D">
        <w:rPr>
          <w:b/>
          <w:i/>
          <w:szCs w:val="22"/>
          <w:lang w:val="en-US" w:eastAsia="ko-KR"/>
        </w:rPr>
        <w:t>Non-transparent muting is semi-static event</w:t>
      </w:r>
    </w:p>
    <w:p w14:paraId="341EE2AC" w14:textId="035C75F7" w:rsidR="00562221" w:rsidRPr="00EA062D" w:rsidRDefault="00562221" w:rsidP="00FD5C3C">
      <w:pPr>
        <w:ind w:firstLineChars="50" w:firstLine="110"/>
        <w:rPr>
          <w:bCs/>
          <w:lang w:val="en-US" w:eastAsia="ko-KR"/>
        </w:rPr>
      </w:pPr>
    </w:p>
    <w:p w14:paraId="0F890C72" w14:textId="77777777" w:rsidR="00EA062D" w:rsidRPr="00EA062D" w:rsidRDefault="00EA062D" w:rsidP="00EA062D">
      <w:pPr>
        <w:rPr>
          <w:b/>
          <w:i/>
          <w:szCs w:val="22"/>
          <w:lang w:val="en-US" w:eastAsia="ko-KR"/>
        </w:rPr>
      </w:pPr>
      <w:r w:rsidRPr="00EA062D">
        <w:rPr>
          <w:b/>
          <w:i/>
          <w:szCs w:val="22"/>
          <w:lang w:val="en-US" w:eastAsia="ko-KR"/>
        </w:rPr>
        <w:t xml:space="preserve">Proposal 3. For </w:t>
      </w:r>
      <w:r w:rsidRPr="00EA062D">
        <w:rPr>
          <w:rFonts w:hint="eastAsia"/>
          <w:b/>
          <w:i/>
          <w:szCs w:val="22"/>
          <w:lang w:val="en-US" w:eastAsia="ko-KR"/>
        </w:rPr>
        <w:t>s</w:t>
      </w:r>
      <w:r w:rsidRPr="00EA062D">
        <w:rPr>
          <w:b/>
          <w:i/>
          <w:szCs w:val="22"/>
          <w:lang w:val="en-US" w:eastAsia="ko-KR"/>
        </w:rPr>
        <w:t xml:space="preserve">patial domain-based solution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CLI handling, </w:t>
      </w:r>
      <w:r w:rsidRPr="00EA062D">
        <w:rPr>
          <w:rFonts w:hint="eastAsia"/>
          <w:b/>
          <w:i/>
          <w:szCs w:val="22"/>
          <w:lang w:val="en-US" w:eastAsia="ko-KR"/>
        </w:rPr>
        <w:t xml:space="preserve">both </w:t>
      </w:r>
      <w:r w:rsidRPr="00EA062D">
        <w:rPr>
          <w:b/>
          <w:i/>
          <w:szCs w:val="22"/>
          <w:lang w:val="en-US" w:eastAsia="ko-KR"/>
        </w:rPr>
        <w:t xml:space="preserve">beam nulling and beam pairing </w:t>
      </w:r>
      <w:r w:rsidRPr="00EA062D">
        <w:rPr>
          <w:rFonts w:hint="eastAsia"/>
          <w:b/>
          <w:i/>
          <w:szCs w:val="22"/>
          <w:lang w:val="en-US" w:eastAsia="ko-KR"/>
        </w:rPr>
        <w:t>are</w:t>
      </w:r>
      <w:r w:rsidRPr="00EA062D">
        <w:rPr>
          <w:b/>
          <w:i/>
          <w:szCs w:val="22"/>
          <w:lang w:val="en-US" w:eastAsia="ko-KR"/>
        </w:rPr>
        <w:t xml:space="preserve"> </w:t>
      </w:r>
      <w:r w:rsidRPr="00EA062D">
        <w:rPr>
          <w:b/>
          <w:i/>
          <w:szCs w:val="22"/>
          <w:lang w:val="en-US" w:eastAsia="ko-KR"/>
        </w:rPr>
        <w:t>supported.</w:t>
      </w:r>
    </w:p>
    <w:p w14:paraId="0D26409A" w14:textId="34E7D359" w:rsidR="00EA062D" w:rsidRPr="00EA062D" w:rsidRDefault="00EA062D" w:rsidP="00FD5C3C">
      <w:pPr>
        <w:ind w:firstLineChars="50" w:firstLine="110"/>
        <w:rPr>
          <w:bCs/>
          <w:lang w:val="en-US" w:eastAsia="ko-KR"/>
        </w:rPr>
      </w:pPr>
    </w:p>
    <w:p w14:paraId="70C82F97" w14:textId="77777777" w:rsidR="00EA062D" w:rsidRPr="00EA062D" w:rsidRDefault="00EA062D" w:rsidP="00EA062D">
      <w:pPr>
        <w:rPr>
          <w:b/>
          <w:i/>
          <w:szCs w:val="22"/>
          <w:lang w:val="en-US" w:eastAsia="ko-KR"/>
        </w:rPr>
      </w:pPr>
      <w:r w:rsidRPr="00EA062D">
        <w:rPr>
          <w:b/>
          <w:i/>
          <w:szCs w:val="22"/>
          <w:lang w:val="en-US" w:eastAsia="ko-KR"/>
        </w:rPr>
        <w:t xml:space="preserve">Proposal 4. </w:t>
      </w:r>
      <w:r w:rsidRPr="00EA062D">
        <w:rPr>
          <w:rFonts w:hint="eastAsia"/>
          <w:b/>
          <w:i/>
          <w:szCs w:val="22"/>
          <w:lang w:val="en-US" w:eastAsia="ko-KR"/>
        </w:rPr>
        <w:t>F</w:t>
      </w:r>
      <w:r w:rsidRPr="00EA062D">
        <w:rPr>
          <w:b/>
          <w:i/>
          <w:szCs w:val="22"/>
          <w:lang w:val="en-US" w:eastAsia="ko-KR"/>
        </w:rPr>
        <w:t xml:space="preserve">or the signaling of information exchange of measurement resource configuration </w:t>
      </w:r>
      <w:r w:rsidRPr="00EA062D">
        <w:rPr>
          <w:rFonts w:hint="eastAsia"/>
          <w:b/>
          <w:i/>
          <w:szCs w:val="22"/>
          <w:lang w:val="en-US" w:eastAsia="ko-KR"/>
        </w:rPr>
        <w:t>t</w:t>
      </w:r>
      <w:r w:rsidRPr="00EA062D">
        <w:rPr>
          <w:b/>
          <w:i/>
          <w:szCs w:val="22"/>
          <w:lang w:val="en-US" w:eastAsia="ko-KR"/>
        </w:rPr>
        <w:t>o support beam nulling, intended TDD DL-UL configuration is considered as baseline.</w:t>
      </w:r>
    </w:p>
    <w:p w14:paraId="3CA3BE4C" w14:textId="27C6CC38" w:rsidR="00EA062D" w:rsidRPr="00EA062D" w:rsidRDefault="00EA062D" w:rsidP="00FD5C3C">
      <w:pPr>
        <w:ind w:firstLineChars="50" w:firstLine="110"/>
        <w:rPr>
          <w:bCs/>
          <w:lang w:val="en-US" w:eastAsia="ko-KR"/>
        </w:rPr>
      </w:pPr>
    </w:p>
    <w:p w14:paraId="489E1DB1" w14:textId="77777777" w:rsidR="00EA062D" w:rsidRPr="00EA062D" w:rsidRDefault="00EA062D" w:rsidP="00EA062D">
      <w:pPr>
        <w:rPr>
          <w:b/>
          <w:i/>
          <w:szCs w:val="22"/>
          <w:lang w:val="en-US" w:eastAsia="ko-KR"/>
        </w:rPr>
      </w:pPr>
      <w:r w:rsidRPr="00EA062D">
        <w:rPr>
          <w:b/>
          <w:i/>
          <w:szCs w:val="22"/>
          <w:lang w:val="en-US" w:eastAsia="ko-KR"/>
        </w:rPr>
        <w:lastRenderedPageBreak/>
        <w:t>Proposal 5. For the information exchange recommended/not-recommended DL beam information and associated resource configuration, restricted and recommended beam indication for IAB is considered as baseline.</w:t>
      </w:r>
    </w:p>
    <w:p w14:paraId="10953EFD" w14:textId="77CEF759" w:rsidR="00EA062D" w:rsidRPr="00EA062D" w:rsidRDefault="00EA062D" w:rsidP="00FD5C3C">
      <w:pPr>
        <w:ind w:firstLineChars="50" w:firstLine="110"/>
        <w:rPr>
          <w:bCs/>
          <w:lang w:val="en-US" w:eastAsia="ko-KR"/>
        </w:rPr>
      </w:pPr>
    </w:p>
    <w:p w14:paraId="7F973173" w14:textId="77777777" w:rsidR="00EA062D" w:rsidRPr="00EA062D" w:rsidRDefault="00EA062D" w:rsidP="00EA062D">
      <w:pPr>
        <w:rPr>
          <w:b/>
          <w:i/>
          <w:szCs w:val="22"/>
          <w:lang w:val="en-US" w:eastAsia="ko-KR"/>
        </w:rPr>
      </w:pPr>
      <w:r w:rsidRPr="00EA062D">
        <w:rPr>
          <w:b/>
          <w:i/>
          <w:szCs w:val="22"/>
          <w:lang w:val="en-US" w:eastAsia="ko-KR"/>
        </w:rPr>
        <w:t xml:space="preserve">Proposal 6. For </w:t>
      </w:r>
      <w:proofErr w:type="spellStart"/>
      <w:r w:rsidRPr="00EA062D">
        <w:rPr>
          <w:b/>
          <w:i/>
          <w:szCs w:val="22"/>
          <w:lang w:val="en-US" w:eastAsia="ko-KR"/>
        </w:rPr>
        <w:t>gNB</w:t>
      </w:r>
      <w:proofErr w:type="spellEnd"/>
      <w:r w:rsidRPr="00EA062D">
        <w:rPr>
          <w:b/>
          <w:i/>
          <w:szCs w:val="22"/>
          <w:lang w:val="en-US" w:eastAsia="ko-KR"/>
        </w:rPr>
        <w:t>-to-</w:t>
      </w:r>
      <w:proofErr w:type="spellStart"/>
      <w:r w:rsidRPr="00EA062D">
        <w:rPr>
          <w:b/>
          <w:i/>
          <w:szCs w:val="22"/>
          <w:lang w:val="en-US" w:eastAsia="ko-KR"/>
        </w:rPr>
        <w:t>gNB</w:t>
      </w:r>
      <w:proofErr w:type="spellEnd"/>
      <w:r w:rsidRPr="00EA062D">
        <w:rPr>
          <w:b/>
          <w:i/>
          <w:szCs w:val="22"/>
          <w:lang w:val="en-US" w:eastAsia="ko-KR"/>
        </w:rPr>
        <w:t xml:space="preserve"> CLI handling and UE-to-UE co-channel CLI handling, coordinated scheduling is supported</w:t>
      </w:r>
    </w:p>
    <w:p w14:paraId="6651029C" w14:textId="77777777" w:rsidR="00EA062D" w:rsidRPr="00EA062D" w:rsidRDefault="00EA062D" w:rsidP="00EA062D">
      <w:pPr>
        <w:pStyle w:val="ac"/>
        <w:numPr>
          <w:ilvl w:val="0"/>
          <w:numId w:val="32"/>
        </w:numPr>
        <w:ind w:leftChars="0"/>
        <w:rPr>
          <w:b/>
          <w:i/>
          <w:szCs w:val="22"/>
          <w:lang w:val="en-US" w:eastAsia="ko-KR"/>
        </w:rPr>
      </w:pPr>
      <w:r w:rsidRPr="00EA062D">
        <w:rPr>
          <w:rFonts w:hint="eastAsia"/>
          <w:b/>
          <w:i/>
          <w:szCs w:val="22"/>
          <w:lang w:val="en-US" w:eastAsia="ko-KR"/>
        </w:rPr>
        <w:t>F</w:t>
      </w:r>
      <w:r w:rsidRPr="00EA062D">
        <w:rPr>
          <w:b/>
          <w:i/>
          <w:szCs w:val="22"/>
          <w:lang w:val="en-US" w:eastAsia="ko-KR"/>
        </w:rPr>
        <w:t>or the signaling, intended TDD DL-UL configuration is considered as baseline.</w:t>
      </w:r>
    </w:p>
    <w:p w14:paraId="4CDE01FF" w14:textId="77777777" w:rsidR="00EA062D" w:rsidRPr="00EA062D" w:rsidRDefault="00EA062D" w:rsidP="00EA062D">
      <w:pPr>
        <w:pStyle w:val="ac"/>
        <w:numPr>
          <w:ilvl w:val="1"/>
          <w:numId w:val="32"/>
        </w:numPr>
        <w:ind w:leftChars="0"/>
        <w:rPr>
          <w:b/>
          <w:i/>
          <w:szCs w:val="22"/>
          <w:lang w:val="en-US" w:eastAsia="ko-KR"/>
        </w:rPr>
      </w:pPr>
      <w:r w:rsidRPr="00EA062D">
        <w:rPr>
          <w:rFonts w:hint="eastAsia"/>
          <w:b/>
          <w:i/>
          <w:szCs w:val="22"/>
          <w:lang w:val="en-US" w:eastAsia="ko-KR"/>
        </w:rPr>
        <w:t>T</w:t>
      </w:r>
      <w:r w:rsidRPr="00EA062D">
        <w:rPr>
          <w:b/>
          <w:i/>
          <w:szCs w:val="22"/>
          <w:lang w:val="en-US" w:eastAsia="ko-KR"/>
        </w:rPr>
        <w:t>he SBFD time and frequency location configuration are included</w:t>
      </w:r>
    </w:p>
    <w:p w14:paraId="59F3F8A8" w14:textId="71E3F0EF" w:rsidR="00EA062D" w:rsidRPr="00EA062D" w:rsidRDefault="00EA062D" w:rsidP="00FD5C3C">
      <w:pPr>
        <w:ind w:firstLineChars="50" w:firstLine="110"/>
        <w:rPr>
          <w:bCs/>
          <w:lang w:val="en-US" w:eastAsia="ko-KR"/>
        </w:rPr>
      </w:pPr>
    </w:p>
    <w:p w14:paraId="7E1CC51D" w14:textId="77777777" w:rsidR="00EA062D" w:rsidRPr="00EA062D" w:rsidRDefault="00EA062D" w:rsidP="00EA062D">
      <w:pPr>
        <w:rPr>
          <w:b/>
          <w:i/>
          <w:szCs w:val="22"/>
          <w:lang w:val="en-US" w:eastAsia="ko-KR"/>
        </w:rPr>
      </w:pPr>
      <w:r w:rsidRPr="00EA062D">
        <w:rPr>
          <w:rFonts w:hint="eastAsia"/>
          <w:b/>
          <w:i/>
          <w:szCs w:val="22"/>
          <w:lang w:val="en-US" w:eastAsia="ko-KR"/>
        </w:rPr>
        <w:t>O</w:t>
      </w:r>
      <w:r w:rsidRPr="00EA062D">
        <w:rPr>
          <w:b/>
          <w:i/>
          <w:szCs w:val="22"/>
          <w:lang w:val="en-US" w:eastAsia="ko-KR"/>
        </w:rPr>
        <w:t>bservation 6. L3 based CLI measurement and repot has following drawbacks</w:t>
      </w:r>
    </w:p>
    <w:p w14:paraId="30C2F68D"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Outdated CLI measurements for short-term characteristics due to the L3 reporting latency which cannot be ensured or estimated</w:t>
      </w:r>
    </w:p>
    <w:p w14:paraId="4279535E"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Lack of the flexibility for resource and report configuration</w:t>
      </w:r>
    </w:p>
    <w:p w14:paraId="509EFB55" w14:textId="23E4DABF" w:rsidR="00EA062D" w:rsidRPr="00EA062D" w:rsidRDefault="00EA062D" w:rsidP="00FD5C3C">
      <w:pPr>
        <w:ind w:firstLineChars="50" w:firstLine="110"/>
        <w:rPr>
          <w:bCs/>
          <w:lang w:val="en-US" w:eastAsia="ko-KR"/>
        </w:rPr>
      </w:pPr>
    </w:p>
    <w:p w14:paraId="6A7B84B7" w14:textId="77777777" w:rsidR="00EA062D" w:rsidRPr="00EA062D" w:rsidRDefault="00EA062D" w:rsidP="00EA062D">
      <w:pPr>
        <w:rPr>
          <w:b/>
          <w:i/>
          <w:szCs w:val="22"/>
          <w:lang w:val="en-US" w:eastAsia="ko-KR"/>
        </w:rPr>
      </w:pPr>
      <w:r w:rsidRPr="00EA062D">
        <w:rPr>
          <w:rFonts w:hint="eastAsia"/>
          <w:b/>
          <w:i/>
          <w:szCs w:val="22"/>
          <w:lang w:val="en-US" w:eastAsia="ko-KR"/>
        </w:rPr>
        <w:t>O</w:t>
      </w:r>
      <w:r w:rsidRPr="00EA062D">
        <w:rPr>
          <w:b/>
          <w:i/>
          <w:szCs w:val="22"/>
          <w:lang w:val="en-US" w:eastAsia="ko-KR"/>
        </w:rPr>
        <w:t xml:space="preserve">bservation 7. When the reporting latency of L1 based CLI measurement is similar to that of CSI report, </w:t>
      </w:r>
      <w:proofErr w:type="spellStart"/>
      <w:r w:rsidRPr="00EA062D">
        <w:rPr>
          <w:b/>
          <w:i/>
          <w:szCs w:val="22"/>
          <w:lang w:val="en-US" w:eastAsia="ko-KR"/>
        </w:rPr>
        <w:t>gNB</w:t>
      </w:r>
      <w:proofErr w:type="spellEnd"/>
      <w:r w:rsidRPr="00EA062D">
        <w:rPr>
          <w:b/>
          <w:i/>
          <w:szCs w:val="22"/>
          <w:lang w:val="en-US" w:eastAsia="ko-KR"/>
        </w:rPr>
        <w:t xml:space="preserve"> can aware of channel variation of the UE due to the short-term characteristics of UE-to-UE CLI, which cannot be supported by L3 based CLI measurement and report.</w:t>
      </w:r>
    </w:p>
    <w:p w14:paraId="1DA8A981" w14:textId="3D30AF12" w:rsidR="00EA062D" w:rsidRPr="00EA062D" w:rsidRDefault="00EA062D" w:rsidP="00FD5C3C">
      <w:pPr>
        <w:ind w:firstLineChars="50" w:firstLine="110"/>
        <w:rPr>
          <w:bCs/>
          <w:lang w:val="en-US" w:eastAsia="ko-KR"/>
        </w:rPr>
      </w:pPr>
    </w:p>
    <w:p w14:paraId="4A7D0EDA" w14:textId="77777777" w:rsidR="00EA062D" w:rsidRPr="00EA062D" w:rsidRDefault="00EA062D" w:rsidP="00EA062D">
      <w:pPr>
        <w:rPr>
          <w:b/>
          <w:i/>
          <w:szCs w:val="22"/>
          <w:lang w:val="en-US" w:eastAsia="ko-KR"/>
        </w:rPr>
      </w:pPr>
      <w:r w:rsidRPr="00EA062D">
        <w:rPr>
          <w:rFonts w:hint="eastAsia"/>
          <w:b/>
          <w:i/>
          <w:szCs w:val="22"/>
          <w:lang w:val="en-US" w:eastAsia="ko-KR"/>
        </w:rPr>
        <w:t>P</w:t>
      </w:r>
      <w:r w:rsidRPr="00EA062D">
        <w:rPr>
          <w:b/>
          <w:i/>
          <w:szCs w:val="22"/>
          <w:lang w:val="en-US" w:eastAsia="ko-KR"/>
        </w:rPr>
        <w:t>roposal 7. L1 based UE-to-UE CLI measurement and reporting based on existing CSI framework</w:t>
      </w:r>
      <w:r w:rsidRPr="00EA062D">
        <w:rPr>
          <w:rFonts w:hint="eastAsia"/>
          <w:b/>
          <w:i/>
          <w:szCs w:val="22"/>
          <w:lang w:val="en-US" w:eastAsia="ko-KR"/>
        </w:rPr>
        <w:t xml:space="preserve"> is recommended for normative work in Rel-19 DE.</w:t>
      </w:r>
    </w:p>
    <w:p w14:paraId="0FB91591" w14:textId="4268BE8D" w:rsidR="00EA062D" w:rsidRPr="00EA062D" w:rsidRDefault="00EA062D" w:rsidP="00FD5C3C">
      <w:pPr>
        <w:ind w:firstLineChars="50" w:firstLine="110"/>
        <w:rPr>
          <w:bCs/>
          <w:lang w:val="en-US" w:eastAsia="ko-KR"/>
        </w:rPr>
      </w:pPr>
    </w:p>
    <w:p w14:paraId="3C2C947C" w14:textId="77777777" w:rsidR="00EA062D" w:rsidRPr="00EA062D" w:rsidRDefault="00EA062D" w:rsidP="00EA062D">
      <w:pPr>
        <w:rPr>
          <w:b/>
          <w:i/>
          <w:szCs w:val="22"/>
          <w:lang w:val="en-US" w:eastAsia="ko-KR"/>
        </w:rPr>
      </w:pPr>
      <w:r w:rsidRPr="00EA062D">
        <w:rPr>
          <w:rFonts w:hint="eastAsia"/>
          <w:b/>
          <w:i/>
          <w:szCs w:val="22"/>
          <w:lang w:val="en-US" w:eastAsia="ko-KR"/>
        </w:rPr>
        <w:t>Propos</w:t>
      </w:r>
      <w:r w:rsidRPr="00EA062D">
        <w:rPr>
          <w:b/>
          <w:i/>
          <w:szCs w:val="22"/>
          <w:lang w:val="en-US" w:eastAsia="ko-KR"/>
        </w:rPr>
        <w:t xml:space="preserve">al 8. </w:t>
      </w:r>
      <w:r w:rsidRPr="00EA062D">
        <w:rPr>
          <w:rFonts w:hint="eastAsia"/>
          <w:b/>
          <w:i/>
          <w:szCs w:val="22"/>
          <w:lang w:val="en-US" w:eastAsia="ko-KR"/>
        </w:rPr>
        <w:t>F</w:t>
      </w:r>
      <w:r w:rsidRPr="00EA062D">
        <w:rPr>
          <w:b/>
          <w:i/>
          <w:szCs w:val="22"/>
          <w:lang w:val="en-US" w:eastAsia="ko-KR"/>
        </w:rPr>
        <w:t>or L1 based UE-to-UE CLI measurement and reporting based on existing CSI framework, at least L1-</w:t>
      </w:r>
      <w:r w:rsidRPr="00EA062D">
        <w:rPr>
          <w:rFonts w:hint="eastAsia"/>
          <w:b/>
          <w:i/>
          <w:szCs w:val="22"/>
          <w:lang w:val="en-US" w:eastAsia="ko-KR"/>
        </w:rPr>
        <w:t>S</w:t>
      </w:r>
      <w:r w:rsidRPr="00EA062D">
        <w:rPr>
          <w:b/>
          <w:i/>
          <w:szCs w:val="22"/>
          <w:lang w:val="en-US" w:eastAsia="ko-KR"/>
        </w:rPr>
        <w:t>RS-RSRP is introduced for new report quantity.</w:t>
      </w:r>
    </w:p>
    <w:p w14:paraId="15493270"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FFS: L1-CLI-RSSI</w:t>
      </w:r>
    </w:p>
    <w:p w14:paraId="47630110" w14:textId="5A6333CB" w:rsidR="00EA062D" w:rsidRPr="00EA062D" w:rsidRDefault="00EA062D" w:rsidP="00FD5C3C">
      <w:pPr>
        <w:ind w:firstLineChars="50" w:firstLine="110"/>
        <w:rPr>
          <w:bCs/>
          <w:lang w:val="en-US" w:eastAsia="ko-KR"/>
        </w:rPr>
      </w:pPr>
    </w:p>
    <w:p w14:paraId="280DC361" w14:textId="77777777" w:rsidR="00EA062D" w:rsidRPr="00EA062D" w:rsidRDefault="00EA062D" w:rsidP="00EA062D">
      <w:pPr>
        <w:rPr>
          <w:b/>
          <w:i/>
          <w:szCs w:val="22"/>
          <w:lang w:val="en-US" w:eastAsia="ko-KR"/>
        </w:rPr>
      </w:pPr>
      <w:r w:rsidRPr="00EA062D">
        <w:rPr>
          <w:b/>
          <w:i/>
          <w:szCs w:val="22"/>
          <w:lang w:val="en-US" w:eastAsia="ko-KR"/>
        </w:rPr>
        <w:t xml:space="preserve">Observation 8. </w:t>
      </w:r>
      <w:r w:rsidRPr="00EA062D">
        <w:rPr>
          <w:rFonts w:hint="eastAsia"/>
          <w:b/>
          <w:i/>
          <w:szCs w:val="22"/>
          <w:lang w:val="en-US" w:eastAsia="ko-KR"/>
        </w:rPr>
        <w:t>E</w:t>
      </w:r>
      <w:r w:rsidRPr="00EA062D">
        <w:rPr>
          <w:b/>
          <w:i/>
          <w:szCs w:val="22"/>
          <w:lang w:val="en-US" w:eastAsia="ko-KR"/>
        </w:rPr>
        <w:t>ach of alternatives agreed in RAN1#116bis for L1 based UE-to-UE CLI measurement and reporting based on existing CSI framework is understood as follows;</w:t>
      </w:r>
    </w:p>
    <w:p w14:paraId="330D3A9A"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For Alt. 1, CSI report for beam management is used with newly defined report quantities</w:t>
      </w:r>
    </w:p>
    <w:p w14:paraId="1D8E0209" w14:textId="77777777" w:rsidR="00EA062D" w:rsidRPr="00EA062D" w:rsidRDefault="00EA062D" w:rsidP="00EA062D">
      <w:pPr>
        <w:pStyle w:val="ac"/>
        <w:numPr>
          <w:ilvl w:val="0"/>
          <w:numId w:val="32"/>
        </w:numPr>
        <w:ind w:leftChars="0"/>
        <w:rPr>
          <w:b/>
          <w:i/>
          <w:szCs w:val="22"/>
          <w:lang w:val="en-US" w:eastAsia="ko-KR"/>
        </w:rPr>
      </w:pPr>
      <w:r w:rsidRPr="00EA062D">
        <w:rPr>
          <w:rFonts w:hint="eastAsia"/>
          <w:b/>
          <w:i/>
          <w:szCs w:val="22"/>
          <w:lang w:val="en-US" w:eastAsia="ko-KR"/>
        </w:rPr>
        <w:t>F</w:t>
      </w:r>
      <w:r w:rsidRPr="00EA062D">
        <w:rPr>
          <w:b/>
          <w:i/>
          <w:szCs w:val="22"/>
          <w:lang w:val="en-US" w:eastAsia="ko-KR"/>
        </w:rPr>
        <w:t>or Alt. 2, both of CSI report for beam management and CSI acquisition are used with existing report quantities</w:t>
      </w:r>
    </w:p>
    <w:p w14:paraId="6BF0CFCF" w14:textId="77777777" w:rsidR="00EA062D" w:rsidRPr="00EA062D" w:rsidRDefault="00EA062D" w:rsidP="00EA062D">
      <w:pPr>
        <w:pStyle w:val="ac"/>
        <w:numPr>
          <w:ilvl w:val="0"/>
          <w:numId w:val="32"/>
        </w:numPr>
        <w:ind w:leftChars="0"/>
        <w:rPr>
          <w:b/>
          <w:i/>
          <w:szCs w:val="22"/>
          <w:lang w:val="en-US" w:eastAsia="ko-KR"/>
        </w:rPr>
      </w:pPr>
      <w:r w:rsidRPr="00EA062D">
        <w:rPr>
          <w:rFonts w:hint="eastAsia"/>
          <w:b/>
          <w:i/>
          <w:szCs w:val="22"/>
          <w:lang w:val="en-US" w:eastAsia="ko-KR"/>
        </w:rPr>
        <w:t>F</w:t>
      </w:r>
      <w:r w:rsidRPr="00EA062D">
        <w:rPr>
          <w:b/>
          <w:i/>
          <w:szCs w:val="22"/>
          <w:lang w:val="en-US" w:eastAsia="ko-KR"/>
        </w:rPr>
        <w:t>or Alt. 3, both of CSI report for beam management and CSI acquisition are used with both newly defined report quantities and existing report quantities</w:t>
      </w:r>
    </w:p>
    <w:p w14:paraId="2AC6CF5C" w14:textId="7B64A8AE" w:rsidR="00EA062D" w:rsidRPr="00EA062D" w:rsidRDefault="00EA062D" w:rsidP="00FD5C3C">
      <w:pPr>
        <w:ind w:firstLineChars="50" w:firstLine="110"/>
        <w:rPr>
          <w:bCs/>
          <w:lang w:val="en-US" w:eastAsia="ko-KR"/>
        </w:rPr>
      </w:pPr>
    </w:p>
    <w:p w14:paraId="4F899F52" w14:textId="77777777" w:rsidR="00EA062D" w:rsidRPr="00EA062D" w:rsidRDefault="00EA062D" w:rsidP="00EA062D">
      <w:pPr>
        <w:rPr>
          <w:szCs w:val="22"/>
          <w:lang w:val="en-US" w:eastAsia="ko-KR"/>
        </w:rPr>
      </w:pPr>
      <w:r w:rsidRPr="00EA062D">
        <w:rPr>
          <w:rFonts w:hint="eastAsia"/>
          <w:b/>
          <w:i/>
          <w:szCs w:val="22"/>
          <w:lang w:val="en-US" w:eastAsia="ko-KR"/>
        </w:rPr>
        <w:t>Propos</w:t>
      </w:r>
      <w:r w:rsidRPr="00EA062D">
        <w:rPr>
          <w:b/>
          <w:i/>
          <w:szCs w:val="22"/>
          <w:lang w:val="en-US" w:eastAsia="ko-KR"/>
        </w:rPr>
        <w:t xml:space="preserve">al 9. </w:t>
      </w:r>
      <w:r w:rsidRPr="00EA062D">
        <w:rPr>
          <w:rFonts w:hint="eastAsia"/>
          <w:b/>
          <w:i/>
          <w:szCs w:val="22"/>
          <w:lang w:val="en-US" w:eastAsia="ko-KR"/>
        </w:rPr>
        <w:t>F</w:t>
      </w:r>
      <w:r w:rsidRPr="00EA062D">
        <w:rPr>
          <w:b/>
          <w:i/>
          <w:szCs w:val="22"/>
          <w:lang w:val="en-US" w:eastAsia="ko-KR"/>
        </w:rPr>
        <w:t xml:space="preserve">or L1 based UE-to-UE CLI measurement and reporting based on existing CSI framework, at least Alt. 2 is </w:t>
      </w:r>
      <w:r w:rsidRPr="00EA062D">
        <w:rPr>
          <w:rFonts w:hint="eastAsia"/>
          <w:b/>
          <w:i/>
          <w:szCs w:val="22"/>
          <w:lang w:val="en-US" w:eastAsia="ko-KR"/>
        </w:rPr>
        <w:t>d</w:t>
      </w:r>
      <w:r w:rsidRPr="00EA062D">
        <w:rPr>
          <w:b/>
          <w:i/>
          <w:szCs w:val="22"/>
          <w:lang w:val="en-US" w:eastAsia="ko-KR"/>
        </w:rPr>
        <w:t>eprioritized and Alt. 1 is preferred.</w:t>
      </w:r>
    </w:p>
    <w:p w14:paraId="5FA81DBC" w14:textId="5D091EBC" w:rsidR="00EA062D" w:rsidRPr="00EA062D" w:rsidRDefault="00EA062D" w:rsidP="00FD5C3C">
      <w:pPr>
        <w:ind w:firstLineChars="50" w:firstLine="110"/>
        <w:rPr>
          <w:bCs/>
          <w:lang w:val="en-US" w:eastAsia="ko-KR"/>
        </w:rPr>
      </w:pPr>
    </w:p>
    <w:p w14:paraId="3DD1D6D9" w14:textId="77777777" w:rsidR="00EA062D" w:rsidRPr="00EA062D" w:rsidRDefault="00EA062D" w:rsidP="00EA062D">
      <w:pPr>
        <w:rPr>
          <w:szCs w:val="22"/>
          <w:lang w:val="en-US" w:eastAsia="ko-KR"/>
        </w:rPr>
      </w:pPr>
      <w:r w:rsidRPr="00EA062D">
        <w:rPr>
          <w:rFonts w:hint="eastAsia"/>
          <w:b/>
          <w:i/>
          <w:szCs w:val="22"/>
          <w:lang w:val="en-US" w:eastAsia="ko-KR"/>
        </w:rPr>
        <w:t>Propos</w:t>
      </w:r>
      <w:r w:rsidRPr="00EA062D">
        <w:rPr>
          <w:b/>
          <w:i/>
          <w:szCs w:val="22"/>
          <w:lang w:val="en-US" w:eastAsia="ko-KR"/>
        </w:rPr>
        <w:t xml:space="preserve">al 10. </w:t>
      </w:r>
      <w:r w:rsidRPr="00EA062D">
        <w:rPr>
          <w:rFonts w:hint="eastAsia"/>
          <w:b/>
          <w:i/>
          <w:szCs w:val="22"/>
          <w:lang w:val="en-US" w:eastAsia="ko-KR"/>
        </w:rPr>
        <w:t>F</w:t>
      </w:r>
      <w:r w:rsidRPr="00EA062D">
        <w:rPr>
          <w:b/>
          <w:i/>
          <w:szCs w:val="22"/>
          <w:lang w:val="en-US" w:eastAsia="ko-KR"/>
        </w:rPr>
        <w:t>or L1 based UE-to-UE CLI measurement and reporting based on existing CSI framework, CSI report when report quantity is L1-SINR and L1-RSRP is considered as baseline.</w:t>
      </w:r>
    </w:p>
    <w:p w14:paraId="41ED0B28" w14:textId="258C9A5D" w:rsidR="00EA062D" w:rsidRPr="00EA062D" w:rsidRDefault="00EA062D" w:rsidP="00FD5C3C">
      <w:pPr>
        <w:ind w:firstLineChars="50" w:firstLine="110"/>
        <w:rPr>
          <w:bCs/>
          <w:lang w:val="en-US" w:eastAsia="ko-KR"/>
        </w:rPr>
      </w:pPr>
    </w:p>
    <w:p w14:paraId="1ACA31F3" w14:textId="77777777" w:rsidR="00EA062D" w:rsidRPr="00EA062D" w:rsidRDefault="00EA062D" w:rsidP="00EA062D">
      <w:pPr>
        <w:rPr>
          <w:b/>
          <w:i/>
          <w:szCs w:val="22"/>
          <w:lang w:val="en-US" w:eastAsia="ko-KR"/>
        </w:rPr>
      </w:pPr>
      <w:r w:rsidRPr="00EA062D">
        <w:rPr>
          <w:rFonts w:hint="eastAsia"/>
          <w:b/>
          <w:i/>
          <w:szCs w:val="22"/>
          <w:lang w:val="en-US" w:eastAsia="ko-KR"/>
        </w:rPr>
        <w:t>Propos</w:t>
      </w:r>
      <w:r w:rsidRPr="00EA062D">
        <w:rPr>
          <w:b/>
          <w:i/>
          <w:szCs w:val="22"/>
          <w:lang w:val="en-US" w:eastAsia="ko-KR"/>
        </w:rPr>
        <w:t xml:space="preserve">al 11. </w:t>
      </w:r>
      <w:r w:rsidRPr="00EA062D">
        <w:rPr>
          <w:rFonts w:hint="eastAsia"/>
          <w:b/>
          <w:i/>
          <w:szCs w:val="22"/>
          <w:lang w:val="en-US" w:eastAsia="ko-KR"/>
        </w:rPr>
        <w:t>F</w:t>
      </w:r>
      <w:r w:rsidRPr="00EA062D">
        <w:rPr>
          <w:b/>
          <w:i/>
          <w:szCs w:val="22"/>
          <w:lang w:val="en-US" w:eastAsia="ko-KR"/>
        </w:rPr>
        <w:t xml:space="preserve">or L1 based UE-to-UE CLI measurement and reporting based on existing CSI framework, </w:t>
      </w:r>
      <w:r w:rsidRPr="00EA062D">
        <w:rPr>
          <w:rFonts w:hint="eastAsia"/>
          <w:b/>
          <w:i/>
          <w:szCs w:val="22"/>
          <w:lang w:val="en-US" w:eastAsia="ko-KR"/>
        </w:rPr>
        <w:t xml:space="preserve">at </w:t>
      </w:r>
      <w:r w:rsidRPr="00EA062D">
        <w:rPr>
          <w:b/>
          <w:i/>
          <w:szCs w:val="22"/>
          <w:lang w:val="en-US" w:eastAsia="ko-KR"/>
        </w:rPr>
        <w:t>least following enhancement is deprioritized.</w:t>
      </w:r>
    </w:p>
    <w:p w14:paraId="59EAF312"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UCI bits generation</w:t>
      </w:r>
    </w:p>
    <w:p w14:paraId="257BD16F"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UCI omission rule</w:t>
      </w:r>
    </w:p>
    <w:p w14:paraId="1A1E4546"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lastRenderedPageBreak/>
        <w:t>CSI measurement procedure integrating CLI measurement</w:t>
      </w:r>
    </w:p>
    <w:p w14:paraId="16545FE1" w14:textId="77777777" w:rsidR="00EA062D" w:rsidRPr="00EA062D" w:rsidRDefault="00EA062D" w:rsidP="00EA062D">
      <w:pPr>
        <w:pStyle w:val="ac"/>
        <w:numPr>
          <w:ilvl w:val="0"/>
          <w:numId w:val="32"/>
        </w:numPr>
        <w:ind w:leftChars="0"/>
        <w:rPr>
          <w:b/>
          <w:i/>
          <w:szCs w:val="22"/>
          <w:lang w:val="en-US" w:eastAsia="ko-KR"/>
        </w:rPr>
      </w:pPr>
      <w:r w:rsidRPr="00EA062D">
        <w:rPr>
          <w:b/>
          <w:i/>
          <w:szCs w:val="22"/>
          <w:lang w:val="en-US" w:eastAsia="ko-KR"/>
        </w:rPr>
        <w:t>Timeline and related UE behaviors</w:t>
      </w:r>
    </w:p>
    <w:p w14:paraId="1E0AAE37" w14:textId="72C5163C" w:rsidR="00EA062D" w:rsidRPr="00EA062D" w:rsidRDefault="00EA062D" w:rsidP="00FD5C3C">
      <w:pPr>
        <w:ind w:firstLineChars="50" w:firstLine="110"/>
        <w:rPr>
          <w:bCs/>
          <w:lang w:val="en-US" w:eastAsia="ko-KR"/>
        </w:rPr>
      </w:pPr>
    </w:p>
    <w:p w14:paraId="3D3BE370" w14:textId="77777777" w:rsidR="00EA062D" w:rsidRPr="00EA062D" w:rsidRDefault="00EA062D" w:rsidP="00EA062D">
      <w:pPr>
        <w:rPr>
          <w:b/>
          <w:i/>
          <w:szCs w:val="22"/>
          <w:lang w:val="en-US" w:eastAsia="ko-KR"/>
        </w:rPr>
      </w:pPr>
      <w:r w:rsidRPr="00EA062D">
        <w:rPr>
          <w:b/>
          <w:i/>
          <w:szCs w:val="22"/>
          <w:lang w:val="en-US" w:eastAsia="ko-KR"/>
        </w:rPr>
        <w:t>Observation 9. Compared to the sub-case#1 (</w:t>
      </w:r>
      <w:proofErr w:type="spellStart"/>
      <w:r w:rsidRPr="00EA062D">
        <w:rPr>
          <w:b/>
          <w:i/>
          <w:szCs w:val="22"/>
          <w:lang w:val="en-US" w:eastAsia="ko-KR"/>
        </w:rPr>
        <w:t>i.e</w:t>
      </w:r>
      <w:proofErr w:type="spellEnd"/>
      <w:r w:rsidRPr="00EA062D">
        <w:rPr>
          <w:b/>
          <w:i/>
          <w:szCs w:val="22"/>
          <w:lang w:val="en-US" w:eastAsia="ko-KR"/>
        </w:rPr>
        <w:t xml:space="preserve">, </w:t>
      </w:r>
      <w:r w:rsidRPr="00EA062D">
        <w:rPr>
          <w:b/>
          <w:i/>
          <w:lang w:eastAsia="ko-KR"/>
        </w:rPr>
        <w:t>no inter-UE CLI handling)</w:t>
      </w:r>
      <w:r w:rsidRPr="00EA062D">
        <w:rPr>
          <w:b/>
          <w:i/>
          <w:szCs w:val="22"/>
          <w:lang w:val="en-US" w:eastAsia="ko-KR"/>
        </w:rPr>
        <w:t>, packet size with 0.5Mbytes for DL, about 40-45 DL resource utilization,</w:t>
      </w:r>
    </w:p>
    <w:p w14:paraId="3D91158E" w14:textId="77777777" w:rsidR="00EA062D" w:rsidRPr="00EA062D" w:rsidRDefault="00EA062D" w:rsidP="00EA062D">
      <w:pPr>
        <w:numPr>
          <w:ilvl w:val="0"/>
          <w:numId w:val="32"/>
        </w:numPr>
        <w:rPr>
          <w:b/>
          <w:i/>
          <w:szCs w:val="22"/>
          <w:lang w:val="en-US" w:eastAsia="ko-KR"/>
        </w:rPr>
      </w:pPr>
      <w:r w:rsidRPr="00EA062D">
        <w:rPr>
          <w:b/>
          <w:i/>
          <w:szCs w:val="22"/>
          <w:lang w:val="en-US" w:eastAsia="ko-KR"/>
        </w:rPr>
        <w:t xml:space="preserve">with </w:t>
      </w:r>
      <w:r w:rsidRPr="00EA062D">
        <w:rPr>
          <w:b/>
          <w:i/>
          <w:lang w:eastAsia="ko-KR"/>
        </w:rPr>
        <w:t>inter-UE CLI handling</w:t>
      </w:r>
      <w:r w:rsidRPr="00EA062D">
        <w:rPr>
          <w:b/>
          <w:i/>
          <w:szCs w:val="22"/>
          <w:lang w:val="en-US" w:eastAsia="ko-KR"/>
        </w:rPr>
        <w:t xml:space="preserve"> based on L1 based CLI measurement and report, mean, 5%ile, 10%ile, 15%ile, 50%ile and 95%ile values of DL UE average throughput is enhanced 0.33%, 19.7%, 23.75%, 8.24%, 0.39% and 0.67%, respectively.</w:t>
      </w:r>
    </w:p>
    <w:p w14:paraId="0DF2F8B5" w14:textId="724F188C" w:rsidR="00EA062D" w:rsidRPr="00EA062D" w:rsidRDefault="00EA062D" w:rsidP="00FD5C3C">
      <w:pPr>
        <w:ind w:firstLineChars="50" w:firstLine="110"/>
        <w:rPr>
          <w:bCs/>
          <w:lang w:val="en-US" w:eastAsia="ko-KR"/>
        </w:rPr>
      </w:pPr>
    </w:p>
    <w:p w14:paraId="0CEE9069" w14:textId="77777777" w:rsidR="00EA062D" w:rsidRPr="00EA062D" w:rsidRDefault="00EA062D" w:rsidP="00EA062D">
      <w:pPr>
        <w:rPr>
          <w:b/>
          <w:i/>
          <w:szCs w:val="22"/>
          <w:lang w:val="en-US" w:eastAsia="ko-KR"/>
        </w:rPr>
      </w:pPr>
      <w:r w:rsidRPr="00EA062D">
        <w:rPr>
          <w:b/>
          <w:i/>
          <w:szCs w:val="22"/>
          <w:lang w:val="en-US" w:eastAsia="ko-KR"/>
        </w:rPr>
        <w:t xml:space="preserve">Observation 10. Compared to the </w:t>
      </w:r>
      <w:r w:rsidRPr="00EA062D">
        <w:rPr>
          <w:b/>
          <w:i/>
          <w:lang w:eastAsia="ko-KR"/>
        </w:rPr>
        <w:t>inter-UE CLI handling</w:t>
      </w:r>
      <w:r w:rsidRPr="00EA062D">
        <w:rPr>
          <w:b/>
          <w:i/>
          <w:szCs w:val="22"/>
          <w:lang w:val="en-US" w:eastAsia="ko-KR"/>
        </w:rPr>
        <w:t xml:space="preserve"> based on L3 CLI measurement and report, packet size with 0.5Mbytes for DL, about 40-45 DL resource utilization,</w:t>
      </w:r>
    </w:p>
    <w:p w14:paraId="3726BF65" w14:textId="77777777" w:rsidR="00EA062D" w:rsidRPr="00EA062D" w:rsidRDefault="00EA062D" w:rsidP="00EA062D">
      <w:pPr>
        <w:numPr>
          <w:ilvl w:val="0"/>
          <w:numId w:val="32"/>
        </w:numPr>
        <w:rPr>
          <w:b/>
          <w:i/>
          <w:szCs w:val="22"/>
          <w:lang w:val="en-US" w:eastAsia="ko-KR"/>
        </w:rPr>
      </w:pPr>
      <w:r w:rsidRPr="00EA062D">
        <w:rPr>
          <w:b/>
          <w:i/>
          <w:szCs w:val="22"/>
          <w:lang w:val="en-US" w:eastAsia="ko-KR"/>
        </w:rPr>
        <w:t xml:space="preserve">with </w:t>
      </w:r>
      <w:r w:rsidRPr="00EA062D">
        <w:rPr>
          <w:b/>
          <w:i/>
          <w:lang w:eastAsia="ko-KR"/>
        </w:rPr>
        <w:t>inter-UE CLI handling</w:t>
      </w:r>
      <w:r w:rsidRPr="00EA062D">
        <w:rPr>
          <w:b/>
          <w:i/>
          <w:szCs w:val="22"/>
          <w:lang w:val="en-US" w:eastAsia="ko-KR"/>
        </w:rPr>
        <w:t xml:space="preserve"> based on L1 based CLI measurement and report, mean, 5%ile, 10%ile, 15%ile, 50%ile and 95%ile values of DL UE average throughput is enhanced or degraded 0.44%, 15.98%, 20.50%, 10.23%, -0.04% and 0.46%, respectively.</w:t>
      </w:r>
    </w:p>
    <w:p w14:paraId="648968D2" w14:textId="77777777" w:rsidR="00EA062D" w:rsidRPr="00EA062D" w:rsidRDefault="00EA062D" w:rsidP="00EA062D">
      <w:pPr>
        <w:ind w:firstLineChars="100" w:firstLine="220"/>
        <w:rPr>
          <w:szCs w:val="22"/>
          <w:lang w:val="en-US" w:eastAsia="ko-KR"/>
        </w:rPr>
      </w:pPr>
    </w:p>
    <w:p w14:paraId="0687260C" w14:textId="77777777" w:rsidR="00EA062D" w:rsidRPr="00EA062D" w:rsidRDefault="00EA062D" w:rsidP="00EA062D">
      <w:pPr>
        <w:rPr>
          <w:b/>
          <w:i/>
          <w:szCs w:val="22"/>
          <w:lang w:val="en-US" w:eastAsia="ko-KR"/>
        </w:rPr>
      </w:pPr>
      <w:r w:rsidRPr="00EA062D">
        <w:rPr>
          <w:b/>
          <w:i/>
          <w:szCs w:val="22"/>
          <w:lang w:val="en-US" w:eastAsia="ko-KR"/>
        </w:rPr>
        <w:t>Observation 11. In Urban Macro scenario, DL UE average throughput of 5%ile, 10%ile and 15%ile of UE is enhanced when inter-UE CLI is handled based on L1 based CLI measurement and report.</w:t>
      </w:r>
    </w:p>
    <w:p w14:paraId="24D3567D" w14:textId="77777777" w:rsidR="00EA062D" w:rsidRPr="00EA062D" w:rsidRDefault="00EA062D" w:rsidP="00EA062D">
      <w:pPr>
        <w:ind w:firstLineChars="100" w:firstLine="220"/>
        <w:rPr>
          <w:szCs w:val="22"/>
          <w:lang w:val="en-US" w:eastAsia="ko-KR"/>
        </w:rPr>
      </w:pPr>
    </w:p>
    <w:p w14:paraId="5AA9AE4F" w14:textId="77777777" w:rsidR="00EA062D" w:rsidRPr="00EA062D" w:rsidRDefault="00EA062D" w:rsidP="00EA062D">
      <w:pPr>
        <w:rPr>
          <w:b/>
          <w:i/>
          <w:szCs w:val="22"/>
          <w:lang w:val="en-US" w:eastAsia="ko-KR"/>
        </w:rPr>
      </w:pPr>
      <w:r w:rsidRPr="00EA062D">
        <w:rPr>
          <w:b/>
          <w:i/>
          <w:szCs w:val="22"/>
          <w:lang w:val="en-US" w:eastAsia="ko-KR"/>
        </w:rPr>
        <w:t>Observation 12. When performing scheduling for victim DL UEs to avoid UL UEs causing severe CLI,</w:t>
      </w:r>
    </w:p>
    <w:p w14:paraId="3A90EFAE" w14:textId="77777777" w:rsidR="00EA062D" w:rsidRPr="00EA062D" w:rsidRDefault="00EA062D" w:rsidP="00EA062D">
      <w:pPr>
        <w:pStyle w:val="ac"/>
        <w:numPr>
          <w:ilvl w:val="0"/>
          <w:numId w:val="40"/>
        </w:numPr>
        <w:ind w:leftChars="0"/>
        <w:rPr>
          <w:szCs w:val="22"/>
          <w:lang w:val="en-US" w:eastAsia="ko-KR"/>
        </w:rPr>
      </w:pPr>
      <w:r w:rsidRPr="00EA062D">
        <w:rPr>
          <w:b/>
          <w:i/>
          <w:szCs w:val="22"/>
          <w:lang w:val="en-US" w:eastAsia="ko-KR"/>
        </w:rPr>
        <w:t xml:space="preserve">Using </w:t>
      </w:r>
      <w:r w:rsidRPr="00EA062D">
        <w:rPr>
          <w:b/>
          <w:i/>
          <w:lang w:eastAsia="ko-KR"/>
        </w:rPr>
        <w:t>inter-UE CLI handling</w:t>
      </w:r>
      <w:r w:rsidRPr="00EA062D">
        <w:rPr>
          <w:b/>
          <w:i/>
          <w:szCs w:val="22"/>
          <w:lang w:val="en-US" w:eastAsia="ko-KR"/>
        </w:rPr>
        <w:t xml:space="preserve"> based on L1 based CLI measurement and report is beneficial to improves the DL throughput performance of DL UEs.</w:t>
      </w:r>
    </w:p>
    <w:p w14:paraId="49C47FBB" w14:textId="77777777" w:rsidR="00621FB4" w:rsidRPr="003A0F51" w:rsidRDefault="00621FB4" w:rsidP="00FD5C3C">
      <w:pPr>
        <w:rPr>
          <w:rFonts w:eastAsia="바탕체"/>
          <w:b/>
          <w:u w:val="single"/>
          <w:lang w:val="en-US" w:eastAsia="ko-KR"/>
        </w:rPr>
      </w:pPr>
    </w:p>
    <w:p w14:paraId="1997D13E" w14:textId="77777777" w:rsidR="0029427D" w:rsidRPr="007A18BE" w:rsidRDefault="0029427D" w:rsidP="00FD5C3C">
      <w:pPr>
        <w:pStyle w:val="1"/>
      </w:pPr>
      <w:r w:rsidRPr="007A18BE">
        <w:rPr>
          <w:rFonts w:hint="eastAsia"/>
        </w:rPr>
        <w:t>Reference</w:t>
      </w:r>
    </w:p>
    <w:p w14:paraId="7042E706" w14:textId="68CA777D" w:rsidR="0029427D" w:rsidRPr="00F3769E" w:rsidRDefault="005C6E30"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sidR="00F3769E">
        <w:rPr>
          <w:kern w:val="2"/>
          <w:lang w:eastAsia="ko-KR"/>
        </w:rPr>
        <w:t>“</w:t>
      </w:r>
      <w:r w:rsidR="00F3769E" w:rsidRPr="00F3769E">
        <w:rPr>
          <w:kern w:val="2"/>
          <w:lang w:eastAsia="ko-KR"/>
        </w:rPr>
        <w:t>New WID: Evolution of NR duplex operation: Sub-band full duplex (SBFD)</w:t>
      </w:r>
      <w:r w:rsidR="00F3769E">
        <w:rPr>
          <w:kern w:val="2"/>
          <w:lang w:eastAsia="ko-KR"/>
        </w:rPr>
        <w:t>”</w:t>
      </w:r>
      <w:r w:rsidR="0029427D" w:rsidRPr="007A18BE">
        <w:rPr>
          <w:kern w:val="2"/>
          <w:lang w:eastAsia="ko-KR"/>
        </w:rPr>
        <w:t xml:space="preserve"> </w:t>
      </w:r>
      <w:r w:rsidR="00F3769E" w:rsidRPr="00F3769E">
        <w:rPr>
          <w:kern w:val="2"/>
          <w:lang w:eastAsia="ko-KR"/>
        </w:rPr>
        <w:t xml:space="preserve">Edinburgh, </w:t>
      </w:r>
      <w:r w:rsidRPr="007A18BE">
        <w:rPr>
          <w:kern w:val="2"/>
          <w:lang w:eastAsia="ko-KR"/>
        </w:rPr>
        <w:t xml:space="preserve">CMCC, </w:t>
      </w:r>
      <w:r w:rsidR="00F3769E" w:rsidRPr="00F3769E">
        <w:rPr>
          <w:kern w:val="2"/>
          <w:lang w:eastAsia="ko-KR"/>
        </w:rPr>
        <w:t>Scotland, December 11-15, 2023</w:t>
      </w:r>
    </w:p>
    <w:p w14:paraId="34088474" w14:textId="26DE7FCE" w:rsidR="00F3769E" w:rsidRDefault="00F3769E"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w:t>
      </w:r>
      <w:r w:rsidR="001E536C">
        <w:rPr>
          <w:lang w:val="en-US" w:eastAsia="ko-KR"/>
        </w:rPr>
        <w:t xml:space="preserve">3GPP </w:t>
      </w:r>
      <w:r>
        <w:rPr>
          <w:rFonts w:hint="eastAsia"/>
          <w:lang w:val="en-US" w:eastAsia="ko-KR"/>
        </w:rPr>
        <w:t>T</w:t>
      </w:r>
      <w:r>
        <w:rPr>
          <w:lang w:val="en-US" w:eastAsia="ko-KR"/>
        </w:rPr>
        <w:t>R 38.858</w:t>
      </w:r>
      <w:r w:rsidR="001E536C">
        <w:rPr>
          <w:lang w:val="en-US" w:eastAsia="ko-KR"/>
        </w:rPr>
        <w:t xml:space="preserve"> V18.0.0</w:t>
      </w:r>
    </w:p>
    <w:p w14:paraId="6CD5FAA1" w14:textId="11A4CD23" w:rsidR="008D2C7C" w:rsidRDefault="00CA3F24"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kern w:val="2"/>
          <w:lang w:eastAsia="ko-KR"/>
        </w:rPr>
        <w:t xml:space="preserve">Chair’s note in </w:t>
      </w:r>
      <w:r w:rsidR="008D2C7C" w:rsidRPr="00046373">
        <w:rPr>
          <w:lang w:val="en-US" w:eastAsia="ko-KR"/>
        </w:rPr>
        <w:t>RAN1#110bis-e</w:t>
      </w:r>
      <w:r>
        <w:rPr>
          <w:rFonts w:hint="eastAsia"/>
          <w:lang w:val="en-US" w:eastAsia="ko-KR"/>
        </w:rPr>
        <w:t xml:space="preserve"> meeting</w:t>
      </w:r>
    </w:p>
    <w:p w14:paraId="244A6986" w14:textId="6362CBC2" w:rsidR="008D2C7C" w:rsidRPr="0007581C" w:rsidRDefault="00CA3F24"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kern w:val="2"/>
          <w:lang w:eastAsia="ko-KR"/>
        </w:rPr>
        <w:t xml:space="preserve">Chair’s note in </w:t>
      </w:r>
      <w:r w:rsidR="008D2C7C" w:rsidRPr="00046373">
        <w:rPr>
          <w:rFonts w:eastAsia="바탕체"/>
          <w:lang w:val="en-US" w:eastAsia="ko-KR"/>
        </w:rPr>
        <w:t>RAN1#112bis-e</w:t>
      </w:r>
      <w:r>
        <w:rPr>
          <w:rFonts w:eastAsia="바탕체" w:hint="eastAsia"/>
          <w:lang w:val="en-US" w:eastAsia="ko-KR"/>
        </w:rPr>
        <w:t xml:space="preserve"> meeting</w:t>
      </w:r>
    </w:p>
    <w:p w14:paraId="33DD6D82" w14:textId="7098EE16" w:rsidR="00211D73" w:rsidRPr="0007581C" w:rsidRDefault="00211D73"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kern w:val="2"/>
          <w:lang w:eastAsia="ko-KR"/>
        </w:rPr>
        <w:t xml:space="preserve">Chair’s note in </w:t>
      </w:r>
      <w:r w:rsidRPr="00046373">
        <w:rPr>
          <w:rFonts w:eastAsia="바탕체"/>
          <w:lang w:val="en-US" w:eastAsia="ko-KR"/>
        </w:rPr>
        <w:t>RAN1#11</w:t>
      </w:r>
      <w:r>
        <w:rPr>
          <w:rFonts w:eastAsia="바탕체" w:hint="eastAsia"/>
          <w:lang w:val="en-US" w:eastAsia="ko-KR"/>
        </w:rPr>
        <w:t>6 meeting</w:t>
      </w:r>
    </w:p>
    <w:p w14:paraId="222B4BDD" w14:textId="2E2253D8" w:rsidR="00211D73" w:rsidRDefault="00211D73"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kern w:val="2"/>
          <w:lang w:eastAsia="ko-KR"/>
        </w:rPr>
        <w:t xml:space="preserve">Chair’s note in </w:t>
      </w:r>
      <w:r w:rsidRPr="00046373">
        <w:rPr>
          <w:rFonts w:eastAsia="바탕체"/>
          <w:lang w:val="en-US" w:eastAsia="ko-KR"/>
        </w:rPr>
        <w:t>RAN1#11</w:t>
      </w:r>
      <w:r>
        <w:rPr>
          <w:rFonts w:eastAsia="바탕체" w:hint="eastAsia"/>
          <w:lang w:val="en-US" w:eastAsia="ko-KR"/>
        </w:rPr>
        <w:t>6</w:t>
      </w:r>
      <w:r w:rsidRPr="00046373">
        <w:rPr>
          <w:rFonts w:eastAsia="바탕체"/>
          <w:lang w:val="en-US" w:eastAsia="ko-KR"/>
        </w:rPr>
        <w:t>bis</w:t>
      </w:r>
      <w:r>
        <w:rPr>
          <w:rFonts w:eastAsia="바탕체" w:hint="eastAsia"/>
          <w:lang w:val="en-US" w:eastAsia="ko-KR"/>
        </w:rPr>
        <w:t xml:space="preserve"> meeting</w:t>
      </w:r>
    </w:p>
    <w:p w14:paraId="5BA8FC3E" w14:textId="21EF1344" w:rsidR="00135724" w:rsidRPr="00FF46FD" w:rsidRDefault="00135724" w:rsidP="00135724">
      <w:pPr>
        <w:pStyle w:val="1"/>
      </w:pPr>
      <w:r w:rsidRPr="00FF46FD">
        <w:t>Appendix</w:t>
      </w:r>
      <w:r w:rsidR="003C31A2">
        <w:t xml:space="preserve"> A</w:t>
      </w:r>
      <w:r w:rsidRPr="00FF46FD">
        <w:t>: SLS evaluation assumptions</w:t>
      </w:r>
    </w:p>
    <w:p w14:paraId="7AE1E5C3" w14:textId="64581CAE" w:rsidR="00D5294D" w:rsidRPr="00D5294D" w:rsidRDefault="00D5294D" w:rsidP="00D5294D">
      <w:pPr>
        <w:keepNext/>
        <w:spacing w:after="240"/>
        <w:jc w:val="center"/>
        <w:rPr>
          <w:b/>
          <w:bCs/>
          <w:lang w:val="en-US"/>
        </w:rPr>
      </w:pPr>
      <w:r w:rsidRPr="00D5294D">
        <w:rPr>
          <w:b/>
          <w:bCs/>
        </w:rPr>
        <w:t xml:space="preserve">Table </w:t>
      </w:r>
      <w:r w:rsidR="001A5FA6">
        <w:rPr>
          <w:b/>
          <w:bCs/>
        </w:rPr>
        <w:t>A</w:t>
      </w:r>
      <w:r w:rsidRPr="00D5294D">
        <w:rPr>
          <w:b/>
          <w:bCs/>
        </w:rPr>
        <w:t xml:space="preserve">. </w:t>
      </w:r>
      <w:r w:rsidRPr="00D5294D">
        <w:rPr>
          <w:b/>
          <w:bCs/>
          <w:lang w:val="en-US"/>
        </w:rPr>
        <w:t>Evaluation assumption for Urban Macro</w:t>
      </w:r>
    </w:p>
    <w:tbl>
      <w:tblPr>
        <w:tblW w:w="9629" w:type="dxa"/>
        <w:tblCellMar>
          <w:left w:w="0" w:type="dxa"/>
          <w:right w:w="0" w:type="dxa"/>
        </w:tblCellMar>
        <w:tblLook w:val="04A0" w:firstRow="1" w:lastRow="0" w:firstColumn="1" w:lastColumn="0" w:noHBand="0" w:noVBand="1"/>
      </w:tblPr>
      <w:tblGrid>
        <w:gridCol w:w="2542"/>
        <w:gridCol w:w="7087"/>
      </w:tblGrid>
      <w:tr w:rsidR="00D5294D" w:rsidRPr="00D5294D" w14:paraId="27179046" w14:textId="77777777" w:rsidTr="00A50B56">
        <w:trPr>
          <w:trHeight w:val="205"/>
        </w:trPr>
        <w:tc>
          <w:tcPr>
            <w:tcW w:w="2542" w:type="dxa"/>
            <w:tcBorders>
              <w:top w:val="single" w:sz="8" w:space="0" w:color="000000"/>
              <w:left w:val="single" w:sz="8" w:space="0" w:color="000000"/>
              <w:bottom w:val="single" w:sz="8" w:space="0" w:color="auto"/>
              <w:right w:val="single" w:sz="8" w:space="0" w:color="000000"/>
            </w:tcBorders>
            <w:shd w:val="clear" w:color="auto" w:fill="E7E6E6" w:themeFill="background2"/>
            <w:tcMar>
              <w:top w:w="29" w:type="dxa"/>
              <w:left w:w="58" w:type="dxa"/>
              <w:bottom w:w="29" w:type="dxa"/>
              <w:right w:w="58" w:type="dxa"/>
            </w:tcMar>
            <w:hideMark/>
          </w:tcPr>
          <w:p w14:paraId="473864B9" w14:textId="77777777" w:rsidR="00D5294D" w:rsidRPr="00D5294D" w:rsidRDefault="00D5294D" w:rsidP="00D5294D">
            <w:pPr>
              <w:spacing w:after="0"/>
              <w:jc w:val="center"/>
              <w:rPr>
                <w:sz w:val="18"/>
                <w:szCs w:val="18"/>
                <w:lang w:val="en-US" w:eastAsia="ko-KR"/>
              </w:rPr>
            </w:pPr>
            <w:r w:rsidRPr="00D5294D">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E7E6E6" w:themeFill="background2"/>
            <w:tcMar>
              <w:top w:w="29" w:type="dxa"/>
              <w:left w:w="58" w:type="dxa"/>
              <w:bottom w:w="29" w:type="dxa"/>
              <w:right w:w="58" w:type="dxa"/>
            </w:tcMar>
            <w:hideMark/>
          </w:tcPr>
          <w:p w14:paraId="597CE2D9" w14:textId="77777777" w:rsidR="00D5294D" w:rsidRPr="00D5294D" w:rsidRDefault="00D5294D" w:rsidP="00D5294D">
            <w:pPr>
              <w:spacing w:after="0"/>
              <w:jc w:val="center"/>
              <w:rPr>
                <w:sz w:val="18"/>
                <w:szCs w:val="18"/>
              </w:rPr>
            </w:pPr>
            <w:r w:rsidRPr="00D5294D">
              <w:rPr>
                <w:b/>
                <w:bCs/>
                <w:sz w:val="18"/>
                <w:szCs w:val="18"/>
              </w:rPr>
              <w:t>Evaluation assumption</w:t>
            </w:r>
          </w:p>
        </w:tc>
      </w:tr>
      <w:tr w:rsidR="00D5294D" w:rsidRPr="00D5294D" w14:paraId="0493A6D6" w14:textId="77777777" w:rsidTr="0085224B">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4E06A76B" w14:textId="77777777" w:rsidR="00D5294D" w:rsidRPr="00D5294D" w:rsidRDefault="00D5294D" w:rsidP="00D5294D">
            <w:pPr>
              <w:spacing w:after="0"/>
              <w:rPr>
                <w:sz w:val="18"/>
                <w:szCs w:val="18"/>
              </w:rPr>
            </w:pPr>
            <w:r w:rsidRPr="00D5294D">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051937A" w14:textId="77777777" w:rsidR="00D5294D" w:rsidRPr="00D5294D" w:rsidRDefault="00D5294D" w:rsidP="00D5294D">
            <w:pPr>
              <w:spacing w:after="0"/>
              <w:rPr>
                <w:sz w:val="18"/>
                <w:szCs w:val="18"/>
              </w:rPr>
            </w:pPr>
            <w:r w:rsidRPr="00D5294D">
              <w:rPr>
                <w:sz w:val="18"/>
                <w:szCs w:val="18"/>
              </w:rPr>
              <w:t>FR1: 4GHz</w:t>
            </w:r>
          </w:p>
        </w:tc>
      </w:tr>
      <w:tr w:rsidR="00D5294D" w:rsidRPr="00D5294D" w14:paraId="7E325278" w14:textId="77777777" w:rsidTr="0085224B">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F74086E" w14:textId="77777777" w:rsidR="00D5294D" w:rsidRPr="00D5294D" w:rsidRDefault="00D5294D" w:rsidP="00D5294D">
            <w:pPr>
              <w:spacing w:after="0"/>
              <w:rPr>
                <w:sz w:val="18"/>
                <w:szCs w:val="18"/>
              </w:rPr>
            </w:pPr>
            <w:r w:rsidRPr="00D5294D">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1742FA4" w14:textId="77777777" w:rsidR="00D5294D" w:rsidRPr="00D5294D" w:rsidRDefault="00D5294D" w:rsidP="00D5294D">
            <w:pPr>
              <w:spacing w:after="0"/>
              <w:rPr>
                <w:sz w:val="18"/>
                <w:szCs w:val="18"/>
              </w:rPr>
            </w:pPr>
            <w:r w:rsidRPr="00D5294D">
              <w:rPr>
                <w:sz w:val="18"/>
                <w:szCs w:val="18"/>
              </w:rPr>
              <w:t>Single layers:</w:t>
            </w:r>
          </w:p>
          <w:p w14:paraId="0EB03E80" w14:textId="01AA4B8C" w:rsidR="00D5294D" w:rsidRPr="00D5294D" w:rsidRDefault="00D5294D" w:rsidP="00D5294D">
            <w:pPr>
              <w:spacing w:after="0"/>
              <w:rPr>
                <w:sz w:val="18"/>
                <w:szCs w:val="18"/>
              </w:rPr>
            </w:pPr>
            <w:r w:rsidRPr="00D5294D">
              <w:rPr>
                <w:sz w:val="18"/>
                <w:szCs w:val="18"/>
              </w:rPr>
              <w:t xml:space="preserve">- Macro layer: Hex. Grid, 7 BSs, 3 sectors per BS </w:t>
            </w:r>
          </w:p>
          <w:p w14:paraId="1A5A6249" w14:textId="77777777" w:rsidR="00D5294D" w:rsidRPr="00D5294D" w:rsidRDefault="00D5294D" w:rsidP="00D5294D">
            <w:pPr>
              <w:spacing w:after="0"/>
              <w:rPr>
                <w:sz w:val="18"/>
                <w:szCs w:val="18"/>
              </w:rPr>
            </w:pPr>
            <w:r w:rsidRPr="00D5294D">
              <w:rPr>
                <w:sz w:val="18"/>
                <w:szCs w:val="18"/>
              </w:rPr>
              <w:t>Min. distance btw macro-to-macro: 500m</w:t>
            </w:r>
          </w:p>
          <w:p w14:paraId="18793D53" w14:textId="77777777" w:rsidR="00D5294D" w:rsidRPr="00D5294D" w:rsidRDefault="00D5294D" w:rsidP="00D5294D">
            <w:pPr>
              <w:spacing w:after="0"/>
              <w:rPr>
                <w:sz w:val="18"/>
                <w:szCs w:val="18"/>
              </w:rPr>
            </w:pPr>
          </w:p>
        </w:tc>
      </w:tr>
      <w:tr w:rsidR="00D5294D" w:rsidRPr="00D5294D" w14:paraId="774BA76E" w14:textId="77777777" w:rsidTr="0085224B">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B92C412" w14:textId="77777777" w:rsidR="00D5294D" w:rsidRPr="00D5294D" w:rsidRDefault="00D5294D" w:rsidP="00D5294D">
            <w:pPr>
              <w:spacing w:after="0"/>
              <w:rPr>
                <w:sz w:val="18"/>
                <w:szCs w:val="18"/>
              </w:rPr>
            </w:pPr>
            <w:r w:rsidRPr="00D5294D">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78D7C1" w14:textId="77777777" w:rsidR="00D5294D" w:rsidRPr="00D5294D" w:rsidRDefault="00D5294D" w:rsidP="00D5294D">
            <w:pPr>
              <w:spacing w:after="0"/>
              <w:rPr>
                <w:sz w:val="18"/>
                <w:szCs w:val="18"/>
              </w:rPr>
            </w:pPr>
            <w:r w:rsidRPr="00D5294D">
              <w:rPr>
                <w:rFonts w:hint="eastAsia"/>
                <w:sz w:val="18"/>
                <w:szCs w:val="18"/>
                <w:lang w:eastAsia="ko-KR"/>
              </w:rPr>
              <w:t>42</w:t>
            </w:r>
            <w:r w:rsidRPr="00D5294D">
              <w:rPr>
                <w:sz w:val="18"/>
                <w:szCs w:val="18"/>
              </w:rPr>
              <w:t>0 UEs (</w:t>
            </w:r>
            <w:r w:rsidRPr="00D5294D">
              <w:rPr>
                <w:rFonts w:hint="eastAsia"/>
                <w:sz w:val="18"/>
                <w:szCs w:val="18"/>
                <w:lang w:eastAsia="ko-KR"/>
              </w:rPr>
              <w:t>2</w:t>
            </w:r>
            <w:r w:rsidRPr="00D5294D">
              <w:rPr>
                <w:sz w:val="18"/>
                <w:szCs w:val="18"/>
              </w:rPr>
              <w:t>0 UEs per BS)</w:t>
            </w:r>
          </w:p>
          <w:p w14:paraId="65DE23DD" w14:textId="7D20E4F1" w:rsidR="00D5294D" w:rsidRPr="00A50B56" w:rsidRDefault="00D5294D" w:rsidP="00D5294D">
            <w:pPr>
              <w:spacing w:after="0"/>
              <w:rPr>
                <w:rFonts w:eastAsia="SimSun"/>
                <w:sz w:val="18"/>
                <w:szCs w:val="18"/>
              </w:rPr>
            </w:pPr>
            <w:r w:rsidRPr="00D5294D">
              <w:rPr>
                <w:sz w:val="18"/>
                <w:szCs w:val="18"/>
              </w:rPr>
              <w:t>UE clustering. 80% of indoor UEs, 20% of outdoor UEs</w:t>
            </w:r>
          </w:p>
          <w:p w14:paraId="6A899A1B" w14:textId="71FBE7E5" w:rsidR="00D5294D" w:rsidRPr="00A50B56" w:rsidRDefault="00D5294D" w:rsidP="00D5294D">
            <w:pPr>
              <w:spacing w:after="0"/>
              <w:rPr>
                <w:rFonts w:eastAsia="SimSun"/>
                <w:sz w:val="18"/>
                <w:szCs w:val="18"/>
              </w:rPr>
            </w:pPr>
            <w:r w:rsidRPr="00D5294D">
              <w:rPr>
                <w:sz w:val="18"/>
                <w:szCs w:val="18"/>
              </w:rPr>
              <w:t>Indoor UEs: 3(</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 1) + 1.5; </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 uniform(1, </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where </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 uniform(4,8)</w:t>
            </w:r>
          </w:p>
          <w:p w14:paraId="3BE9FD30" w14:textId="77777777" w:rsidR="00D5294D" w:rsidRPr="00D5294D" w:rsidRDefault="00D5294D" w:rsidP="00D5294D">
            <w:pPr>
              <w:spacing w:after="0"/>
              <w:rPr>
                <w:sz w:val="18"/>
                <w:szCs w:val="18"/>
              </w:rPr>
            </w:pPr>
            <w:r w:rsidRPr="00D5294D">
              <w:rPr>
                <w:sz w:val="18"/>
                <w:szCs w:val="18"/>
              </w:rPr>
              <w:t>Min. distance btw macro-to-UE: 35m</w:t>
            </w:r>
          </w:p>
          <w:p w14:paraId="1AA2EC30" w14:textId="77777777" w:rsidR="00D5294D" w:rsidRPr="00D5294D" w:rsidRDefault="00D5294D" w:rsidP="00D5294D">
            <w:pPr>
              <w:spacing w:after="0"/>
              <w:rPr>
                <w:sz w:val="18"/>
                <w:szCs w:val="18"/>
                <w:lang w:eastAsia="ko-KR"/>
              </w:rPr>
            </w:pPr>
          </w:p>
        </w:tc>
      </w:tr>
      <w:tr w:rsidR="00D5294D" w:rsidRPr="00D5294D" w14:paraId="3FA4D2C7" w14:textId="77777777" w:rsidTr="0085224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C63176E" w14:textId="77777777" w:rsidR="00D5294D" w:rsidRPr="00D5294D" w:rsidRDefault="00D5294D" w:rsidP="00D5294D">
            <w:pPr>
              <w:spacing w:after="0"/>
              <w:rPr>
                <w:sz w:val="18"/>
                <w:szCs w:val="18"/>
              </w:rPr>
            </w:pPr>
            <w:r w:rsidRPr="00D5294D">
              <w:rPr>
                <w:b/>
                <w:bCs/>
                <w:sz w:val="18"/>
                <w:szCs w:val="18"/>
              </w:rPr>
              <w:t>System bandwidth/</w:t>
            </w:r>
          </w:p>
          <w:p w14:paraId="7086A329" w14:textId="77777777" w:rsidR="00D5294D" w:rsidRPr="00D5294D" w:rsidRDefault="00D5294D" w:rsidP="00D5294D">
            <w:pPr>
              <w:spacing w:after="0"/>
              <w:rPr>
                <w:sz w:val="18"/>
                <w:szCs w:val="18"/>
              </w:rPr>
            </w:pPr>
            <w:r w:rsidRPr="00D5294D">
              <w:rPr>
                <w:b/>
                <w:bCs/>
                <w:sz w:val="18"/>
                <w:szCs w:val="18"/>
              </w:rPr>
              <w:lastRenderedPageBreak/>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2E51AE" w14:textId="77777777" w:rsidR="00D5294D" w:rsidRPr="00D5294D" w:rsidRDefault="00D5294D" w:rsidP="00D5294D">
            <w:pPr>
              <w:spacing w:after="0"/>
              <w:rPr>
                <w:sz w:val="18"/>
                <w:szCs w:val="18"/>
              </w:rPr>
            </w:pPr>
            <w:r w:rsidRPr="00D5294D">
              <w:rPr>
                <w:sz w:val="18"/>
                <w:szCs w:val="18"/>
              </w:rPr>
              <w:lastRenderedPageBreak/>
              <w:t>4GHz: 100MHz / 30kHz (273RBs)</w:t>
            </w:r>
          </w:p>
          <w:p w14:paraId="24006EBB" w14:textId="77777777" w:rsidR="00D5294D" w:rsidRPr="00D5294D" w:rsidRDefault="00D5294D" w:rsidP="00D5294D">
            <w:pPr>
              <w:spacing w:after="0"/>
              <w:rPr>
                <w:sz w:val="18"/>
                <w:szCs w:val="18"/>
              </w:rPr>
            </w:pPr>
          </w:p>
        </w:tc>
      </w:tr>
      <w:tr w:rsidR="00D5294D" w:rsidRPr="00D5294D" w14:paraId="188CD10E" w14:textId="77777777" w:rsidTr="0085224B">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136E3C7" w14:textId="77777777" w:rsidR="00D5294D" w:rsidRPr="00D5294D" w:rsidRDefault="00D5294D" w:rsidP="00D5294D">
            <w:pPr>
              <w:spacing w:after="0"/>
              <w:rPr>
                <w:sz w:val="18"/>
                <w:szCs w:val="18"/>
              </w:rPr>
            </w:pPr>
            <w:r w:rsidRPr="00D5294D">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1CD07B6" w14:textId="77777777" w:rsidR="00D5294D" w:rsidRPr="00D5294D" w:rsidRDefault="00D5294D" w:rsidP="00D5294D">
            <w:pPr>
              <w:spacing w:after="0"/>
              <w:rPr>
                <w:sz w:val="18"/>
                <w:szCs w:val="18"/>
              </w:rPr>
            </w:pPr>
            <w:r w:rsidRPr="00D5294D">
              <w:rPr>
                <w:sz w:val="18"/>
                <w:szCs w:val="18"/>
              </w:rPr>
              <w:t>Macro Tx power: 49dBm</w:t>
            </w:r>
          </w:p>
          <w:p w14:paraId="51AD905B" w14:textId="77777777" w:rsidR="00D5294D" w:rsidRPr="00D5294D" w:rsidRDefault="00D5294D" w:rsidP="00D5294D">
            <w:pPr>
              <w:spacing w:after="0"/>
              <w:rPr>
                <w:sz w:val="18"/>
                <w:szCs w:val="18"/>
              </w:rPr>
            </w:pPr>
            <w:r w:rsidRPr="00D5294D">
              <w:rPr>
                <w:sz w:val="18"/>
                <w:szCs w:val="18"/>
              </w:rPr>
              <w:t>UE max. Tx power: 23dBm</w:t>
            </w:r>
          </w:p>
          <w:p w14:paraId="0A87D897" w14:textId="77777777" w:rsidR="00D5294D" w:rsidRPr="00D5294D" w:rsidRDefault="00D5294D" w:rsidP="00D5294D">
            <w:pPr>
              <w:spacing w:after="0"/>
              <w:rPr>
                <w:sz w:val="18"/>
                <w:szCs w:val="18"/>
              </w:rPr>
            </w:pPr>
          </w:p>
        </w:tc>
      </w:tr>
      <w:tr w:rsidR="00D5294D" w:rsidRPr="00D5294D" w14:paraId="06665E0A" w14:textId="77777777" w:rsidTr="0085224B">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3CC267" w14:textId="77777777" w:rsidR="00D5294D" w:rsidRPr="00D5294D" w:rsidRDefault="00D5294D" w:rsidP="00D5294D">
            <w:pPr>
              <w:wordWrap w:val="0"/>
              <w:spacing w:after="0"/>
              <w:rPr>
                <w:sz w:val="18"/>
                <w:szCs w:val="18"/>
              </w:rPr>
            </w:pPr>
            <w:r w:rsidRPr="00D5294D">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EFACBB9" w14:textId="77777777" w:rsidR="00D5294D" w:rsidRPr="00D5294D" w:rsidRDefault="00D5294D" w:rsidP="00D5294D">
            <w:pPr>
              <w:spacing w:after="0"/>
              <w:rPr>
                <w:sz w:val="18"/>
                <w:szCs w:val="18"/>
              </w:rPr>
            </w:pPr>
            <w:r w:rsidRPr="00D5294D">
              <w:rPr>
                <w:sz w:val="18"/>
                <w:szCs w:val="18"/>
              </w:rPr>
              <w:t>FR1: (M, N, P, Mg, Ng) = (8, 8, 2, 1, 1), (</w:t>
            </w:r>
            <w:proofErr w:type="spellStart"/>
            <w:r w:rsidRPr="00D5294D">
              <w:rPr>
                <w:sz w:val="18"/>
                <w:szCs w:val="18"/>
              </w:rPr>
              <w:t>dH</w:t>
            </w:r>
            <w:proofErr w:type="spellEnd"/>
            <w:r w:rsidRPr="00D5294D">
              <w:rPr>
                <w:sz w:val="18"/>
                <w:szCs w:val="18"/>
              </w:rPr>
              <w:t xml:space="preserve">, </w:t>
            </w:r>
            <w:proofErr w:type="spellStart"/>
            <w:r w:rsidRPr="00D5294D">
              <w:rPr>
                <w:sz w:val="18"/>
                <w:szCs w:val="18"/>
              </w:rPr>
              <w:t>dV</w:t>
            </w:r>
            <w:proofErr w:type="spellEnd"/>
            <w:r w:rsidRPr="00D5294D">
              <w:rPr>
                <w:sz w:val="18"/>
                <w:szCs w:val="18"/>
              </w:rPr>
              <w:t>) = (0.5, 0.8)λ</w:t>
            </w:r>
          </w:p>
        </w:tc>
      </w:tr>
      <w:tr w:rsidR="00D5294D" w:rsidRPr="00D5294D" w14:paraId="25DC5647" w14:textId="77777777" w:rsidTr="0085224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0325357" w14:textId="77777777" w:rsidR="00D5294D" w:rsidRPr="00D5294D" w:rsidRDefault="00D5294D" w:rsidP="00D5294D">
            <w:pPr>
              <w:spacing w:after="0"/>
              <w:rPr>
                <w:sz w:val="18"/>
                <w:szCs w:val="18"/>
              </w:rPr>
            </w:pPr>
            <w:r w:rsidRPr="00D5294D">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5B402CD" w14:textId="77777777" w:rsidR="00D5294D" w:rsidRPr="00D5294D" w:rsidRDefault="00D5294D" w:rsidP="00D5294D">
            <w:pPr>
              <w:spacing w:after="0"/>
              <w:rPr>
                <w:sz w:val="18"/>
                <w:szCs w:val="18"/>
              </w:rPr>
            </w:pPr>
            <w:r w:rsidRPr="00D5294D">
              <w:rPr>
                <w:sz w:val="18"/>
                <w:szCs w:val="18"/>
              </w:rPr>
              <w:t xml:space="preserve">FR1: (M, N, P, Mg, Ng) = (1, 2, 2, 1, 1), </w:t>
            </w:r>
            <w:proofErr w:type="spellStart"/>
            <w:r w:rsidRPr="00D5294D">
              <w:rPr>
                <w:sz w:val="18"/>
                <w:szCs w:val="18"/>
              </w:rPr>
              <w:t>dH</w:t>
            </w:r>
            <w:proofErr w:type="spellEnd"/>
            <w:r w:rsidRPr="00D5294D">
              <w:rPr>
                <w:sz w:val="18"/>
                <w:szCs w:val="18"/>
              </w:rPr>
              <w:t xml:space="preserve"> = 0.5</w:t>
            </w:r>
          </w:p>
        </w:tc>
      </w:tr>
      <w:tr w:rsidR="00D5294D" w:rsidRPr="00D5294D" w14:paraId="21F5BA7E" w14:textId="77777777" w:rsidTr="0085224B">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0E6B98A" w14:textId="67FC34E6" w:rsidR="00D5294D" w:rsidRPr="00D5294D" w:rsidRDefault="00D5294D" w:rsidP="00D5294D">
            <w:pPr>
              <w:spacing w:after="0"/>
              <w:rPr>
                <w:sz w:val="18"/>
                <w:szCs w:val="18"/>
              </w:rPr>
            </w:pPr>
            <w:r w:rsidRPr="00D5294D">
              <w:rPr>
                <w:b/>
                <w:bCs/>
                <w:sz w:val="18"/>
                <w:szCs w:val="18"/>
              </w:rPr>
              <w:t>Large-scale</w:t>
            </w:r>
            <w:r w:rsidR="00092A02">
              <w:rPr>
                <w:b/>
                <w:bCs/>
                <w:sz w:val="18"/>
                <w:szCs w:val="18"/>
              </w:rPr>
              <w:t xml:space="preserve"> </w:t>
            </w:r>
            <w:r w:rsidRPr="00D5294D">
              <w:rPr>
                <w:b/>
                <w:bCs/>
                <w:sz w:val="18"/>
                <w:szCs w:val="18"/>
              </w:rPr>
              <w:t>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E688B24" w14:textId="77777777" w:rsidR="00D5294D" w:rsidRPr="00D5294D" w:rsidRDefault="00D5294D" w:rsidP="00D5294D">
            <w:pPr>
              <w:spacing w:after="0"/>
              <w:rPr>
                <w:sz w:val="18"/>
                <w:szCs w:val="18"/>
              </w:rPr>
            </w:pPr>
            <w:r w:rsidRPr="00D5294D">
              <w:rPr>
                <w:sz w:val="18"/>
                <w:szCs w:val="18"/>
              </w:rPr>
              <w:t>Below 6GHz:</w:t>
            </w:r>
          </w:p>
          <w:p w14:paraId="0BAEE422" w14:textId="77777777" w:rsidR="00D5294D" w:rsidRPr="00D5294D" w:rsidRDefault="00D5294D" w:rsidP="00D5294D">
            <w:pPr>
              <w:spacing w:after="0"/>
              <w:rPr>
                <w:sz w:val="18"/>
                <w:szCs w:val="18"/>
              </w:rPr>
            </w:pPr>
            <w:r w:rsidRPr="00D5294D">
              <w:rPr>
                <w:sz w:val="18"/>
                <w:szCs w:val="18"/>
              </w:rPr>
              <w:t xml:space="preserve">- Macro-to-UE: </w:t>
            </w:r>
            <w:proofErr w:type="spellStart"/>
            <w:r w:rsidRPr="00D5294D">
              <w:rPr>
                <w:sz w:val="18"/>
                <w:szCs w:val="18"/>
              </w:rPr>
              <w:t>UMa</w:t>
            </w:r>
            <w:proofErr w:type="spellEnd"/>
            <w:r w:rsidRPr="00D5294D">
              <w:rPr>
                <w:sz w:val="18"/>
                <w:szCs w:val="18"/>
              </w:rPr>
              <w:t xml:space="preserve"> in TR 38.901</w:t>
            </w:r>
          </w:p>
          <w:p w14:paraId="4F72B029" w14:textId="77777777" w:rsidR="00D5294D" w:rsidRPr="00D5294D" w:rsidRDefault="00D5294D" w:rsidP="00D5294D">
            <w:pPr>
              <w:spacing w:after="0"/>
              <w:rPr>
                <w:sz w:val="18"/>
                <w:szCs w:val="18"/>
              </w:rPr>
            </w:pPr>
            <w:r w:rsidRPr="00D5294D">
              <w:rPr>
                <w:sz w:val="18"/>
                <w:szCs w:val="18"/>
              </w:rPr>
              <w:t xml:space="preserve">- Macro-to-Macro: </w:t>
            </w:r>
            <w:proofErr w:type="spellStart"/>
            <w:r w:rsidRPr="00D5294D">
              <w:rPr>
                <w:sz w:val="18"/>
                <w:szCs w:val="18"/>
              </w:rPr>
              <w:t>UMa</w:t>
            </w:r>
            <w:proofErr w:type="spellEnd"/>
            <w:r w:rsidRPr="00D5294D">
              <w:rPr>
                <w:sz w:val="18"/>
                <w:szCs w:val="18"/>
              </w:rPr>
              <w:t xml:space="preserve"> in TR 38.901 (</w:t>
            </w:r>
            <w:proofErr w:type="spellStart"/>
            <w:r w:rsidRPr="00D5294D">
              <w:rPr>
                <w:sz w:val="18"/>
                <w:szCs w:val="18"/>
              </w:rPr>
              <w:t>h</w:t>
            </w:r>
            <w:r w:rsidRPr="00D5294D">
              <w:rPr>
                <w:sz w:val="18"/>
                <w:szCs w:val="18"/>
                <w:vertAlign w:val="subscript"/>
              </w:rPr>
              <w:t>UE</w:t>
            </w:r>
            <w:proofErr w:type="spellEnd"/>
            <w:r w:rsidRPr="00D5294D">
              <w:rPr>
                <w:sz w:val="18"/>
                <w:szCs w:val="18"/>
              </w:rPr>
              <w:t xml:space="preserve"> =25m)</w:t>
            </w:r>
          </w:p>
          <w:p w14:paraId="7DDCFD7E" w14:textId="77777777" w:rsidR="00D5294D" w:rsidRPr="00D5294D" w:rsidRDefault="00D5294D" w:rsidP="00D5294D">
            <w:pPr>
              <w:spacing w:after="0"/>
              <w:rPr>
                <w:sz w:val="18"/>
                <w:szCs w:val="18"/>
              </w:rPr>
            </w:pPr>
            <w:r w:rsidRPr="00D5294D">
              <w:rPr>
                <w:sz w:val="18"/>
                <w:szCs w:val="18"/>
              </w:rPr>
              <w:t xml:space="preserve">- UE-to-UE: </w:t>
            </w:r>
            <w:proofErr w:type="spellStart"/>
            <w:r w:rsidRPr="00D5294D">
              <w:rPr>
                <w:sz w:val="18"/>
                <w:szCs w:val="18"/>
              </w:rPr>
              <w:t>UMi</w:t>
            </w:r>
            <w:proofErr w:type="spellEnd"/>
            <w:r w:rsidRPr="00D5294D">
              <w:rPr>
                <w:sz w:val="18"/>
                <w:szCs w:val="18"/>
              </w:rPr>
              <w:t>-Street canyon in TR 38.901 (</w:t>
            </w:r>
            <w:proofErr w:type="spellStart"/>
            <w:r w:rsidRPr="00D5294D">
              <w:rPr>
                <w:sz w:val="18"/>
                <w:szCs w:val="18"/>
              </w:rPr>
              <w:t>hBS</w:t>
            </w:r>
            <w:proofErr w:type="spellEnd"/>
            <w:r w:rsidRPr="00D5294D">
              <w:rPr>
                <w:sz w:val="18"/>
                <w:szCs w:val="18"/>
              </w:rPr>
              <w:t xml:space="preserve"> =1.5m ~ 22.5m).</w:t>
            </w:r>
          </w:p>
        </w:tc>
      </w:tr>
      <w:tr w:rsidR="00D5294D" w:rsidRPr="00D5294D" w14:paraId="66CABBFD" w14:textId="77777777" w:rsidTr="0085224B">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tcPr>
          <w:p w14:paraId="6B004704" w14:textId="77777777" w:rsidR="00D5294D" w:rsidRPr="00D5294D" w:rsidRDefault="00D5294D" w:rsidP="00D5294D">
            <w:pPr>
              <w:spacing w:after="0"/>
              <w:rPr>
                <w:b/>
                <w:bCs/>
                <w:sz w:val="18"/>
                <w:szCs w:val="18"/>
              </w:rPr>
            </w:pPr>
            <w:r w:rsidRPr="00D5294D">
              <w:rPr>
                <w:rFonts w:hint="eastAsia"/>
                <w:b/>
                <w:bCs/>
                <w:sz w:val="18"/>
                <w:szCs w:val="18"/>
                <w:lang w:eastAsia="ko-KR"/>
              </w:rPr>
              <w:t>Small</w:t>
            </w:r>
            <w:r w:rsidRPr="00D5294D">
              <w:rPr>
                <w:b/>
                <w:bCs/>
                <w:sz w:val="18"/>
                <w:szCs w:val="18"/>
              </w:rPr>
              <w:t>-scale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tcPr>
          <w:p w14:paraId="04B15D17" w14:textId="77777777" w:rsidR="00D5294D" w:rsidRPr="00D5294D" w:rsidRDefault="00D5294D" w:rsidP="00D5294D">
            <w:pPr>
              <w:spacing w:after="0"/>
              <w:rPr>
                <w:sz w:val="18"/>
                <w:szCs w:val="18"/>
              </w:rPr>
            </w:pPr>
            <w:r w:rsidRPr="00D5294D">
              <w:rPr>
                <w:sz w:val="18"/>
                <w:szCs w:val="18"/>
              </w:rPr>
              <w:t>Below 6GHz:</w:t>
            </w:r>
          </w:p>
          <w:p w14:paraId="234CFFEB" w14:textId="77777777" w:rsidR="00D5294D" w:rsidRPr="00D5294D" w:rsidRDefault="00D5294D" w:rsidP="00D5294D">
            <w:pPr>
              <w:spacing w:after="0"/>
              <w:rPr>
                <w:sz w:val="18"/>
                <w:szCs w:val="18"/>
              </w:rPr>
            </w:pPr>
            <w:r w:rsidRPr="00D5294D">
              <w:rPr>
                <w:sz w:val="18"/>
                <w:szCs w:val="18"/>
              </w:rPr>
              <w:t xml:space="preserve">- Macro-to-UE: </w:t>
            </w:r>
            <w:proofErr w:type="spellStart"/>
            <w:r w:rsidRPr="00D5294D">
              <w:rPr>
                <w:sz w:val="18"/>
                <w:szCs w:val="18"/>
              </w:rPr>
              <w:t>UMa</w:t>
            </w:r>
            <w:proofErr w:type="spellEnd"/>
            <w:r w:rsidRPr="00D5294D">
              <w:rPr>
                <w:sz w:val="18"/>
                <w:szCs w:val="18"/>
              </w:rPr>
              <w:t xml:space="preserve"> in TR 38.901</w:t>
            </w:r>
          </w:p>
          <w:p w14:paraId="5C029590" w14:textId="77777777" w:rsidR="00D5294D" w:rsidRPr="00D5294D" w:rsidRDefault="00D5294D" w:rsidP="00D5294D">
            <w:pPr>
              <w:spacing w:after="0"/>
              <w:rPr>
                <w:sz w:val="18"/>
                <w:szCs w:val="18"/>
              </w:rPr>
            </w:pPr>
            <w:r w:rsidRPr="00D5294D">
              <w:rPr>
                <w:sz w:val="18"/>
                <w:szCs w:val="18"/>
              </w:rPr>
              <w:t xml:space="preserve">- Macro-to-Macro: </w:t>
            </w:r>
            <w:proofErr w:type="spellStart"/>
            <w:r w:rsidRPr="00D5294D">
              <w:rPr>
                <w:sz w:val="18"/>
                <w:szCs w:val="18"/>
                <w:lang w:eastAsia="x-none"/>
              </w:rPr>
              <w:t>UMa</w:t>
            </w:r>
            <w:proofErr w:type="spellEnd"/>
            <w:r w:rsidRPr="00D5294D">
              <w:rPr>
                <w:sz w:val="18"/>
                <w:szCs w:val="18"/>
                <w:lang w:eastAsia="x-none"/>
              </w:rPr>
              <w:t xml:space="preserve"> O2O in TR 38.901 (</w:t>
            </w:r>
            <w:proofErr w:type="spellStart"/>
            <w:r w:rsidRPr="00D5294D">
              <w:rPr>
                <w:sz w:val="18"/>
                <w:szCs w:val="18"/>
                <w:lang w:eastAsia="x-none"/>
              </w:rPr>
              <w:t>h</w:t>
            </w:r>
            <w:r w:rsidRPr="00D5294D">
              <w:rPr>
                <w:sz w:val="18"/>
                <w:szCs w:val="18"/>
                <w:vertAlign w:val="subscript"/>
                <w:lang w:eastAsia="x-none"/>
              </w:rPr>
              <w:t>UE</w:t>
            </w:r>
            <w:proofErr w:type="spellEnd"/>
            <w:r w:rsidRPr="00D5294D">
              <w:rPr>
                <w:sz w:val="18"/>
                <w:szCs w:val="18"/>
                <w:lang w:eastAsia="x-none"/>
              </w:rPr>
              <w:t xml:space="preserve"> =25m); ASA and ZSA statistics updated to be the same as ASD and ZSD; </w:t>
            </w:r>
            <w:proofErr w:type="spellStart"/>
            <w:r w:rsidRPr="00D5294D">
              <w:rPr>
                <w:sz w:val="18"/>
                <w:szCs w:val="18"/>
                <w:lang w:eastAsia="x-none"/>
              </w:rPr>
              <w:t>ZoD</w:t>
            </w:r>
            <w:proofErr w:type="spellEnd"/>
            <w:r w:rsidRPr="00D5294D">
              <w:rPr>
                <w:sz w:val="18"/>
                <w:szCs w:val="18"/>
                <w:lang w:eastAsia="x-none"/>
              </w:rPr>
              <w:t xml:space="preserve"> offset = 0</w:t>
            </w:r>
          </w:p>
          <w:p w14:paraId="6A30A22E" w14:textId="51864D5F" w:rsidR="00D5294D" w:rsidRPr="00D5294D" w:rsidRDefault="00D5294D" w:rsidP="00D5294D">
            <w:pPr>
              <w:spacing w:after="0"/>
              <w:rPr>
                <w:sz w:val="18"/>
                <w:szCs w:val="18"/>
              </w:rPr>
            </w:pPr>
            <w:r w:rsidRPr="00D5294D">
              <w:rPr>
                <w:sz w:val="18"/>
                <w:szCs w:val="18"/>
              </w:rPr>
              <w:t xml:space="preserve">- UE-to-UE: </w:t>
            </w:r>
            <w:proofErr w:type="spellStart"/>
            <w:r w:rsidRPr="00D5294D">
              <w:rPr>
                <w:sz w:val="18"/>
                <w:szCs w:val="18"/>
                <w:lang w:eastAsia="x-none"/>
              </w:rPr>
              <w:t>UMi</w:t>
            </w:r>
            <w:proofErr w:type="spellEnd"/>
            <w:r w:rsidRPr="00D5294D">
              <w:rPr>
                <w:sz w:val="18"/>
                <w:szCs w:val="18"/>
                <w:lang w:eastAsia="x-none"/>
              </w:rPr>
              <w:t>-Street canyon in TR 38.901; ASD and ZSD statistics updated to be the same as ASA and ZSA</w:t>
            </w:r>
          </w:p>
        </w:tc>
      </w:tr>
      <w:tr w:rsidR="00D5294D" w:rsidRPr="00D5294D" w14:paraId="466CF0F7" w14:textId="77777777" w:rsidTr="0085224B">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A9ACDBA" w14:textId="77777777" w:rsidR="00D5294D" w:rsidRPr="00D5294D" w:rsidRDefault="00D5294D" w:rsidP="00D5294D">
            <w:pPr>
              <w:spacing w:after="0"/>
              <w:rPr>
                <w:sz w:val="18"/>
                <w:szCs w:val="18"/>
              </w:rPr>
            </w:pPr>
            <w:r w:rsidRPr="00D5294D">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F878E44" w14:textId="14FF6731" w:rsidR="00D5294D" w:rsidRPr="00D5294D" w:rsidRDefault="00D5294D" w:rsidP="00D5294D">
            <w:pPr>
              <w:spacing w:after="0"/>
              <w:rPr>
                <w:sz w:val="18"/>
                <w:szCs w:val="18"/>
              </w:rPr>
            </w:pPr>
            <w:r w:rsidRPr="00D5294D">
              <w:rPr>
                <w:sz w:val="18"/>
                <w:szCs w:val="18"/>
              </w:rPr>
              <w:t>FTP traffic model 3</w:t>
            </w:r>
          </w:p>
          <w:p w14:paraId="5E69826B" w14:textId="77777777" w:rsidR="00D5294D" w:rsidRPr="00D5294D" w:rsidRDefault="00D5294D" w:rsidP="00D5294D">
            <w:pPr>
              <w:spacing w:after="0"/>
              <w:rPr>
                <w:sz w:val="18"/>
                <w:szCs w:val="18"/>
              </w:rPr>
            </w:pPr>
            <w:r w:rsidRPr="00D5294D">
              <w:rPr>
                <w:sz w:val="18"/>
                <w:szCs w:val="18"/>
              </w:rPr>
              <w:t>Downlink: 500 KB/packet</w:t>
            </w:r>
          </w:p>
          <w:p w14:paraId="10BD3A29" w14:textId="77777777" w:rsidR="00D5294D" w:rsidRPr="00D5294D" w:rsidRDefault="00D5294D" w:rsidP="00D5294D">
            <w:pPr>
              <w:spacing w:after="0"/>
              <w:rPr>
                <w:sz w:val="18"/>
                <w:szCs w:val="18"/>
              </w:rPr>
            </w:pPr>
            <w:r w:rsidRPr="00D5294D">
              <w:rPr>
                <w:sz w:val="18"/>
                <w:szCs w:val="18"/>
              </w:rPr>
              <w:t>Uplink: 125 KB/packet</w:t>
            </w:r>
          </w:p>
        </w:tc>
      </w:tr>
      <w:tr w:rsidR="00D5294D" w:rsidRPr="00D5294D" w14:paraId="1E790DC4" w14:textId="77777777" w:rsidTr="0085224B">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C6504CD" w14:textId="77777777" w:rsidR="00D5294D" w:rsidRPr="00D5294D" w:rsidRDefault="00D5294D" w:rsidP="00D5294D">
            <w:pPr>
              <w:spacing w:after="0"/>
              <w:rPr>
                <w:sz w:val="18"/>
                <w:szCs w:val="18"/>
              </w:rPr>
            </w:pPr>
            <w:r w:rsidRPr="00D5294D">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FF0994D" w14:textId="4E8EBF3C" w:rsidR="00D5294D" w:rsidRPr="00D5294D" w:rsidRDefault="00D5294D" w:rsidP="00D5294D">
            <w:pPr>
              <w:spacing w:after="0"/>
              <w:rPr>
                <w:sz w:val="18"/>
                <w:szCs w:val="18"/>
              </w:rPr>
            </w:pPr>
            <w:r w:rsidRPr="00D5294D">
              <w:rPr>
                <w:sz w:val="18"/>
                <w:szCs w:val="18"/>
              </w:rPr>
              <w:t xml:space="preserve">SBFD: </w:t>
            </w:r>
            <w:r w:rsidRPr="00D5294D">
              <w:rPr>
                <w:sz w:val="18"/>
                <w:szCs w:val="18"/>
                <w:lang w:eastAsia="ko-KR"/>
              </w:rPr>
              <w:t>XXXX</w:t>
            </w:r>
            <w:r w:rsidRPr="00D5294D">
              <w:rPr>
                <w:sz w:val="18"/>
                <w:szCs w:val="18"/>
              </w:rPr>
              <w:t>UXXXXU</w:t>
            </w:r>
          </w:p>
          <w:p w14:paraId="1C35E7BB" w14:textId="77777777" w:rsidR="00D5294D" w:rsidRPr="00D5294D" w:rsidRDefault="00D5294D" w:rsidP="00D5294D">
            <w:pPr>
              <w:spacing w:after="0"/>
              <w:rPr>
                <w:sz w:val="18"/>
                <w:szCs w:val="18"/>
              </w:rPr>
            </w:pPr>
            <w:r w:rsidRPr="00D5294D">
              <w:rPr>
                <w:sz w:val="18"/>
                <w:szCs w:val="18"/>
              </w:rPr>
              <w:t>UL/DL configuration in S slot</w:t>
            </w:r>
          </w:p>
          <w:p w14:paraId="5160291D" w14:textId="554B3192" w:rsidR="00D5294D" w:rsidRPr="00A50B56" w:rsidRDefault="00D5294D" w:rsidP="00D5294D">
            <w:pPr>
              <w:spacing w:after="0"/>
              <w:rPr>
                <w:rFonts w:eastAsia="SimSun"/>
                <w:sz w:val="18"/>
                <w:szCs w:val="18"/>
              </w:rPr>
            </w:pPr>
            <w:r w:rsidRPr="00D5294D">
              <w:rPr>
                <w:sz w:val="18"/>
                <w:szCs w:val="18"/>
              </w:rPr>
              <w:t>S=[12D:2G:0U]</w:t>
            </w:r>
          </w:p>
          <w:p w14:paraId="7116296E" w14:textId="77777777" w:rsidR="00D5294D" w:rsidRPr="00D5294D" w:rsidRDefault="00D5294D" w:rsidP="00D5294D">
            <w:pPr>
              <w:spacing w:after="0"/>
              <w:rPr>
                <w:sz w:val="18"/>
                <w:szCs w:val="18"/>
              </w:rPr>
            </w:pPr>
            <w:r w:rsidRPr="00D5294D">
              <w:rPr>
                <w:sz w:val="18"/>
                <w:szCs w:val="18"/>
              </w:rPr>
              <w:t>DL and UL PRBs in X slot</w:t>
            </w:r>
          </w:p>
          <w:p w14:paraId="7A405060" w14:textId="77777777" w:rsidR="00D5294D" w:rsidRPr="00D5294D" w:rsidRDefault="00D5294D" w:rsidP="00D5294D">
            <w:pPr>
              <w:spacing w:after="0"/>
              <w:rPr>
                <w:sz w:val="18"/>
                <w:szCs w:val="18"/>
              </w:rPr>
            </w:pPr>
            <w:r w:rsidRPr="00D5294D">
              <w:rPr>
                <w:sz w:val="18"/>
                <w:szCs w:val="18"/>
              </w:rPr>
              <w:t>- DL RB: 208 RBs</w:t>
            </w:r>
          </w:p>
          <w:p w14:paraId="105876FA" w14:textId="77777777" w:rsidR="00D5294D" w:rsidRPr="00D5294D" w:rsidRDefault="00D5294D" w:rsidP="00D5294D">
            <w:pPr>
              <w:spacing w:after="0"/>
              <w:rPr>
                <w:sz w:val="18"/>
                <w:szCs w:val="18"/>
              </w:rPr>
            </w:pPr>
            <w:r w:rsidRPr="00D5294D">
              <w:rPr>
                <w:sz w:val="18"/>
                <w:szCs w:val="18"/>
              </w:rPr>
              <w:t>- UL RB: 55 RBs</w:t>
            </w:r>
          </w:p>
          <w:p w14:paraId="2CD9114A" w14:textId="77777777" w:rsidR="00D5294D" w:rsidRPr="00D5294D" w:rsidRDefault="00D5294D" w:rsidP="00D5294D">
            <w:pPr>
              <w:spacing w:after="0"/>
              <w:rPr>
                <w:sz w:val="18"/>
                <w:szCs w:val="18"/>
              </w:rPr>
            </w:pPr>
            <w:r w:rsidRPr="00D5294D">
              <w:rPr>
                <w:sz w:val="18"/>
                <w:szCs w:val="18"/>
              </w:rPr>
              <w:t>- Guard RB: 10 RBs</w:t>
            </w:r>
          </w:p>
        </w:tc>
      </w:tr>
      <w:tr w:rsidR="00D5294D" w:rsidRPr="00D5294D" w14:paraId="7ABF9D05" w14:textId="77777777" w:rsidTr="0085224B">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11CF6D" w14:textId="77777777" w:rsidR="00D5294D" w:rsidRPr="00D5294D" w:rsidRDefault="00D5294D" w:rsidP="00D5294D">
            <w:pPr>
              <w:spacing w:after="0"/>
              <w:rPr>
                <w:sz w:val="18"/>
                <w:szCs w:val="18"/>
              </w:rPr>
            </w:pPr>
            <w:r w:rsidRPr="00D5294D">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74F5D6B" w14:textId="77777777" w:rsidR="00D5294D" w:rsidRPr="00D5294D" w:rsidRDefault="00D5294D" w:rsidP="00D5294D">
            <w:pPr>
              <w:spacing w:after="0"/>
              <w:rPr>
                <w:sz w:val="18"/>
                <w:szCs w:val="18"/>
                <w:lang w:val="en-US"/>
              </w:rPr>
            </w:pPr>
            <w:r w:rsidRPr="00D5294D">
              <w:rPr>
                <w:sz w:val="18"/>
                <w:szCs w:val="18"/>
              </w:rPr>
              <w:t>Static and common DL/UL resource pattern among cells</w:t>
            </w:r>
          </w:p>
        </w:tc>
      </w:tr>
      <w:tr w:rsidR="00D5294D" w:rsidRPr="00D5294D" w14:paraId="49FD95F2" w14:textId="77777777" w:rsidTr="0085224B">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3F7D024" w14:textId="77777777" w:rsidR="00D5294D" w:rsidRPr="00D5294D" w:rsidRDefault="00D5294D" w:rsidP="00D5294D">
            <w:pPr>
              <w:spacing w:after="0"/>
              <w:rPr>
                <w:sz w:val="18"/>
                <w:szCs w:val="18"/>
              </w:rPr>
            </w:pPr>
            <w:r w:rsidRPr="00D5294D">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74F8AA59" w14:textId="77777777" w:rsidR="00D5294D" w:rsidRPr="00D5294D" w:rsidRDefault="00D5294D" w:rsidP="00D5294D">
            <w:pPr>
              <w:spacing w:after="0"/>
              <w:rPr>
                <w:sz w:val="18"/>
                <w:szCs w:val="18"/>
              </w:rPr>
            </w:pPr>
            <w:r w:rsidRPr="00D5294D">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1"/>
              <w:gridCol w:w="652"/>
              <w:gridCol w:w="787"/>
            </w:tblGrid>
            <w:tr w:rsidR="00D5294D" w:rsidRPr="00D5294D" w14:paraId="4F882844" w14:textId="77777777" w:rsidTr="0085224B">
              <w:trPr>
                <w:jc w:val="center"/>
              </w:trPr>
              <w:tc>
                <w:tcPr>
                  <w:tcW w:w="0" w:type="auto"/>
                  <w:shd w:val="clear" w:color="auto" w:fill="D9E2F3"/>
                </w:tcPr>
                <w:p w14:paraId="02AC1E28" w14:textId="77777777" w:rsidR="00D5294D" w:rsidRPr="00A50B56" w:rsidRDefault="00D5294D" w:rsidP="00D5294D">
                  <w:pPr>
                    <w:snapToGrid w:val="0"/>
                    <w:rPr>
                      <w:b/>
                      <w:bCs/>
                      <w:sz w:val="18"/>
                    </w:rPr>
                  </w:pPr>
                </w:p>
              </w:tc>
              <w:tc>
                <w:tcPr>
                  <w:tcW w:w="0" w:type="auto"/>
                  <w:shd w:val="clear" w:color="auto" w:fill="D9E2F3"/>
                </w:tcPr>
                <w:p w14:paraId="200DA7E5" w14:textId="77777777" w:rsidR="00D5294D" w:rsidRPr="00A50B56" w:rsidRDefault="00D5294D" w:rsidP="00D5294D">
                  <w:pPr>
                    <w:snapToGrid w:val="0"/>
                    <w:jc w:val="center"/>
                    <w:rPr>
                      <w:b/>
                      <w:bCs/>
                      <w:sz w:val="18"/>
                    </w:rPr>
                  </w:pPr>
                  <w:r w:rsidRPr="00A50B56">
                    <w:rPr>
                      <w:b/>
                      <w:bCs/>
                      <w:sz w:val="18"/>
                    </w:rPr>
                    <w:t>FR1</w:t>
                  </w:r>
                </w:p>
              </w:tc>
              <w:tc>
                <w:tcPr>
                  <w:tcW w:w="0" w:type="auto"/>
                  <w:shd w:val="clear" w:color="auto" w:fill="D9E2F3"/>
                </w:tcPr>
                <w:p w14:paraId="46EEBAFC" w14:textId="77777777" w:rsidR="00D5294D" w:rsidRPr="00A50B56" w:rsidRDefault="00D5294D" w:rsidP="00D5294D">
                  <w:pPr>
                    <w:snapToGrid w:val="0"/>
                    <w:jc w:val="center"/>
                    <w:rPr>
                      <w:b/>
                      <w:bCs/>
                      <w:sz w:val="18"/>
                    </w:rPr>
                  </w:pPr>
                  <w:r w:rsidRPr="00A50B56">
                    <w:rPr>
                      <w:b/>
                      <w:bCs/>
                      <w:sz w:val="18"/>
                    </w:rPr>
                    <w:t>FR2-1</w:t>
                  </w:r>
                </w:p>
              </w:tc>
            </w:tr>
            <w:tr w:rsidR="00D5294D" w:rsidRPr="00D5294D" w14:paraId="49C3E778" w14:textId="77777777" w:rsidTr="0085224B">
              <w:trPr>
                <w:jc w:val="center"/>
              </w:trPr>
              <w:tc>
                <w:tcPr>
                  <w:tcW w:w="0" w:type="auto"/>
                  <w:shd w:val="clear" w:color="auto" w:fill="auto"/>
                </w:tcPr>
                <w:p w14:paraId="357DA6EC" w14:textId="77777777" w:rsidR="00D5294D" w:rsidRPr="00A50B56" w:rsidRDefault="00D5294D" w:rsidP="00D5294D">
                  <w:pPr>
                    <w:snapToGrid w:val="0"/>
                    <w:rPr>
                      <w:bCs/>
                      <w:sz w:val="18"/>
                    </w:rPr>
                  </w:pPr>
                  <w:r w:rsidRPr="00A50B56">
                    <w:rPr>
                      <w:bCs/>
                      <w:sz w:val="18"/>
                    </w:rPr>
                    <w:t>BS ACLR</w:t>
                  </w:r>
                </w:p>
              </w:tc>
              <w:tc>
                <w:tcPr>
                  <w:tcW w:w="0" w:type="auto"/>
                  <w:shd w:val="clear" w:color="auto" w:fill="auto"/>
                </w:tcPr>
                <w:p w14:paraId="30798CFE" w14:textId="77777777" w:rsidR="00D5294D" w:rsidRPr="00A50B56" w:rsidRDefault="00D5294D" w:rsidP="00D5294D">
                  <w:pPr>
                    <w:snapToGrid w:val="0"/>
                    <w:jc w:val="center"/>
                    <w:rPr>
                      <w:bCs/>
                      <w:sz w:val="18"/>
                    </w:rPr>
                  </w:pPr>
                  <w:r w:rsidRPr="00A50B56">
                    <w:rPr>
                      <w:sz w:val="18"/>
                      <w:szCs w:val="21"/>
                      <w:lang w:bidi="ar"/>
                    </w:rPr>
                    <w:t>45 dB</w:t>
                  </w:r>
                </w:p>
              </w:tc>
              <w:tc>
                <w:tcPr>
                  <w:tcW w:w="0" w:type="auto"/>
                  <w:shd w:val="clear" w:color="auto" w:fill="auto"/>
                </w:tcPr>
                <w:p w14:paraId="4222BD45" w14:textId="77777777" w:rsidR="00D5294D" w:rsidRPr="00A50B56" w:rsidRDefault="00D5294D" w:rsidP="00D5294D">
                  <w:pPr>
                    <w:snapToGrid w:val="0"/>
                    <w:jc w:val="center"/>
                    <w:rPr>
                      <w:bCs/>
                      <w:sz w:val="18"/>
                    </w:rPr>
                  </w:pPr>
                  <w:r w:rsidRPr="00A50B56">
                    <w:rPr>
                      <w:sz w:val="18"/>
                      <w:szCs w:val="21"/>
                      <w:lang w:bidi="ar"/>
                    </w:rPr>
                    <w:t>28 dB</w:t>
                  </w:r>
                </w:p>
              </w:tc>
            </w:tr>
            <w:tr w:rsidR="00D5294D" w:rsidRPr="00D5294D" w14:paraId="46A392B5" w14:textId="77777777" w:rsidTr="0085224B">
              <w:trPr>
                <w:jc w:val="center"/>
              </w:trPr>
              <w:tc>
                <w:tcPr>
                  <w:tcW w:w="0" w:type="auto"/>
                  <w:shd w:val="clear" w:color="auto" w:fill="auto"/>
                </w:tcPr>
                <w:p w14:paraId="7B93B38B" w14:textId="77777777" w:rsidR="00D5294D" w:rsidRPr="00A50B56" w:rsidRDefault="00D5294D" w:rsidP="00D5294D">
                  <w:pPr>
                    <w:snapToGrid w:val="0"/>
                    <w:rPr>
                      <w:bCs/>
                      <w:sz w:val="18"/>
                    </w:rPr>
                  </w:pPr>
                  <w:r w:rsidRPr="00A50B56">
                    <w:rPr>
                      <w:bCs/>
                      <w:sz w:val="18"/>
                    </w:rPr>
                    <w:t>BS ACS</w:t>
                  </w:r>
                </w:p>
              </w:tc>
              <w:tc>
                <w:tcPr>
                  <w:tcW w:w="0" w:type="auto"/>
                  <w:shd w:val="clear" w:color="auto" w:fill="auto"/>
                </w:tcPr>
                <w:p w14:paraId="6C5BCA3D" w14:textId="77777777" w:rsidR="00D5294D" w:rsidRPr="00A50B56" w:rsidRDefault="00D5294D" w:rsidP="00D5294D">
                  <w:pPr>
                    <w:snapToGrid w:val="0"/>
                    <w:jc w:val="center"/>
                    <w:rPr>
                      <w:bCs/>
                      <w:sz w:val="18"/>
                    </w:rPr>
                  </w:pPr>
                  <w:r w:rsidRPr="00A50B56">
                    <w:rPr>
                      <w:sz w:val="18"/>
                      <w:szCs w:val="21"/>
                      <w:lang w:bidi="ar"/>
                    </w:rPr>
                    <w:t>46 dB</w:t>
                  </w:r>
                </w:p>
              </w:tc>
              <w:tc>
                <w:tcPr>
                  <w:tcW w:w="0" w:type="auto"/>
                  <w:shd w:val="clear" w:color="auto" w:fill="auto"/>
                </w:tcPr>
                <w:p w14:paraId="186A71FC" w14:textId="77777777" w:rsidR="00D5294D" w:rsidRPr="00A50B56" w:rsidRDefault="00D5294D" w:rsidP="00D5294D">
                  <w:pPr>
                    <w:snapToGrid w:val="0"/>
                    <w:jc w:val="center"/>
                    <w:rPr>
                      <w:bCs/>
                      <w:sz w:val="18"/>
                    </w:rPr>
                  </w:pPr>
                  <w:r w:rsidRPr="00A50B56">
                    <w:rPr>
                      <w:sz w:val="18"/>
                      <w:szCs w:val="21"/>
                      <w:lang w:bidi="ar"/>
                    </w:rPr>
                    <w:t>23.5 dB</w:t>
                  </w:r>
                </w:p>
              </w:tc>
            </w:tr>
            <w:tr w:rsidR="00D5294D" w:rsidRPr="00D5294D" w14:paraId="3CD665EC" w14:textId="77777777" w:rsidTr="0085224B">
              <w:trPr>
                <w:jc w:val="center"/>
              </w:trPr>
              <w:tc>
                <w:tcPr>
                  <w:tcW w:w="0" w:type="auto"/>
                  <w:shd w:val="clear" w:color="auto" w:fill="auto"/>
                </w:tcPr>
                <w:p w14:paraId="0C401282" w14:textId="77777777" w:rsidR="00D5294D" w:rsidRPr="00A50B56" w:rsidRDefault="00D5294D" w:rsidP="00D5294D">
                  <w:pPr>
                    <w:snapToGrid w:val="0"/>
                    <w:rPr>
                      <w:bCs/>
                      <w:sz w:val="18"/>
                    </w:rPr>
                  </w:pPr>
                  <w:r w:rsidRPr="00A50B56">
                    <w:rPr>
                      <w:sz w:val="18"/>
                      <w:szCs w:val="21"/>
                      <w:lang w:val="sv-SE"/>
                    </w:rPr>
                    <w:t>UE ACLR</w:t>
                  </w:r>
                </w:p>
              </w:tc>
              <w:tc>
                <w:tcPr>
                  <w:tcW w:w="0" w:type="auto"/>
                  <w:shd w:val="clear" w:color="auto" w:fill="auto"/>
                </w:tcPr>
                <w:p w14:paraId="1112B628" w14:textId="77777777" w:rsidR="00D5294D" w:rsidRPr="00A50B56" w:rsidRDefault="00D5294D" w:rsidP="00D5294D">
                  <w:pPr>
                    <w:snapToGrid w:val="0"/>
                    <w:jc w:val="center"/>
                    <w:rPr>
                      <w:sz w:val="18"/>
                      <w:szCs w:val="21"/>
                      <w:lang w:bidi="ar"/>
                    </w:rPr>
                  </w:pPr>
                  <w:r w:rsidRPr="00A50B56">
                    <w:rPr>
                      <w:sz w:val="18"/>
                      <w:szCs w:val="21"/>
                      <w:lang w:val="sv-SE"/>
                    </w:rPr>
                    <w:t>30 dB</w:t>
                  </w:r>
                </w:p>
              </w:tc>
              <w:tc>
                <w:tcPr>
                  <w:tcW w:w="0" w:type="auto"/>
                  <w:shd w:val="clear" w:color="auto" w:fill="auto"/>
                </w:tcPr>
                <w:p w14:paraId="15E2E776" w14:textId="77777777" w:rsidR="00D5294D" w:rsidRPr="00A50B56" w:rsidRDefault="00D5294D" w:rsidP="00D5294D">
                  <w:pPr>
                    <w:snapToGrid w:val="0"/>
                    <w:jc w:val="center"/>
                    <w:rPr>
                      <w:sz w:val="18"/>
                      <w:szCs w:val="21"/>
                      <w:lang w:bidi="ar"/>
                    </w:rPr>
                  </w:pPr>
                  <w:r w:rsidRPr="00A50B56">
                    <w:rPr>
                      <w:sz w:val="18"/>
                      <w:szCs w:val="21"/>
                      <w:lang w:val="sv-SE"/>
                    </w:rPr>
                    <w:t>23 dB</w:t>
                  </w:r>
                </w:p>
              </w:tc>
            </w:tr>
            <w:tr w:rsidR="00D5294D" w:rsidRPr="00D5294D" w14:paraId="197BCC93" w14:textId="77777777" w:rsidTr="0085224B">
              <w:trPr>
                <w:jc w:val="center"/>
              </w:trPr>
              <w:tc>
                <w:tcPr>
                  <w:tcW w:w="0" w:type="auto"/>
                  <w:shd w:val="clear" w:color="auto" w:fill="auto"/>
                </w:tcPr>
                <w:p w14:paraId="0810D03A" w14:textId="77777777" w:rsidR="00D5294D" w:rsidRPr="00A50B56" w:rsidRDefault="00D5294D" w:rsidP="00D5294D">
                  <w:pPr>
                    <w:snapToGrid w:val="0"/>
                    <w:rPr>
                      <w:sz w:val="18"/>
                      <w:szCs w:val="21"/>
                      <w:lang w:val="sv-SE"/>
                    </w:rPr>
                  </w:pPr>
                  <w:r w:rsidRPr="00A50B56">
                    <w:rPr>
                      <w:sz w:val="18"/>
                      <w:szCs w:val="21"/>
                      <w:lang w:val="sv-SE"/>
                    </w:rPr>
                    <w:t>UE ACS</w:t>
                  </w:r>
                </w:p>
              </w:tc>
              <w:tc>
                <w:tcPr>
                  <w:tcW w:w="0" w:type="auto"/>
                  <w:shd w:val="clear" w:color="auto" w:fill="auto"/>
                </w:tcPr>
                <w:p w14:paraId="0810EB1C" w14:textId="77777777" w:rsidR="00D5294D" w:rsidRPr="00A50B56" w:rsidRDefault="00D5294D" w:rsidP="00D5294D">
                  <w:pPr>
                    <w:snapToGrid w:val="0"/>
                    <w:jc w:val="center"/>
                    <w:rPr>
                      <w:sz w:val="18"/>
                      <w:szCs w:val="21"/>
                      <w:lang w:val="sv-SE"/>
                    </w:rPr>
                  </w:pPr>
                  <w:r w:rsidRPr="00A50B56">
                    <w:rPr>
                      <w:sz w:val="18"/>
                      <w:szCs w:val="21"/>
                      <w:lang w:val="sv-SE"/>
                    </w:rPr>
                    <w:t>33 dB</w:t>
                  </w:r>
                </w:p>
              </w:tc>
              <w:tc>
                <w:tcPr>
                  <w:tcW w:w="0" w:type="auto"/>
                  <w:shd w:val="clear" w:color="auto" w:fill="auto"/>
                </w:tcPr>
                <w:p w14:paraId="0C1840D4" w14:textId="77777777" w:rsidR="00D5294D" w:rsidRPr="00A50B56" w:rsidRDefault="00D5294D" w:rsidP="00D5294D">
                  <w:pPr>
                    <w:snapToGrid w:val="0"/>
                    <w:jc w:val="center"/>
                    <w:rPr>
                      <w:sz w:val="18"/>
                      <w:szCs w:val="21"/>
                      <w:lang w:val="sv-SE"/>
                    </w:rPr>
                  </w:pPr>
                  <w:r w:rsidRPr="00A50B56">
                    <w:rPr>
                      <w:sz w:val="18"/>
                      <w:szCs w:val="21"/>
                      <w:lang w:val="sv-SE"/>
                    </w:rPr>
                    <w:t>23 dB</w:t>
                  </w:r>
                </w:p>
              </w:tc>
            </w:tr>
            <w:tr w:rsidR="00D5294D" w:rsidRPr="00D5294D" w14:paraId="44B21675" w14:textId="77777777" w:rsidTr="0085224B">
              <w:trPr>
                <w:jc w:val="center"/>
              </w:trPr>
              <w:tc>
                <w:tcPr>
                  <w:tcW w:w="0" w:type="auto"/>
                  <w:shd w:val="clear" w:color="auto" w:fill="auto"/>
                </w:tcPr>
                <w:p w14:paraId="3D63E8C9" w14:textId="77777777" w:rsidR="00D5294D" w:rsidRPr="00A50B56" w:rsidRDefault="00D5294D" w:rsidP="00D5294D">
                  <w:pPr>
                    <w:snapToGrid w:val="0"/>
                    <w:rPr>
                      <w:sz w:val="18"/>
                      <w:szCs w:val="21"/>
                      <w:lang w:val="sv-SE" w:eastAsia="ko-KR"/>
                    </w:rPr>
                  </w:pPr>
                  <w:r w:rsidRPr="00A50B56">
                    <w:rPr>
                      <w:sz w:val="18"/>
                      <w:szCs w:val="21"/>
                      <w:lang w:val="sv-SE" w:eastAsia="ko-KR"/>
                    </w:rPr>
                    <w:t xml:space="preserve">BS </w:t>
                  </w:r>
                  <m:oMath>
                    <m:sSub>
                      <m:sSubPr>
                        <m:ctrlPr>
                          <w:rPr>
                            <w:rFonts w:ascii="Cambria Math" w:hAnsi="Cambria Math"/>
                            <w:bCs/>
                            <w:sz w:val="18"/>
                          </w:rPr>
                        </m:ctrlPr>
                      </m:sSubPr>
                      <m:e>
                        <m:r>
                          <m:rPr>
                            <m:sty m:val="p"/>
                          </m:rPr>
                          <w:rPr>
                            <w:rFonts w:ascii="Cambria Math" w:hAnsi="Cambria Math"/>
                            <w:sz w:val="18"/>
                          </w:rPr>
                          <m:t>ICS</m:t>
                        </m:r>
                      </m:e>
                      <m:sub>
                        <m:r>
                          <m:rPr>
                            <m:sty m:val="p"/>
                          </m:rPr>
                          <w:rPr>
                            <w:rFonts w:ascii="Cambria Math" w:hAnsi="Cambria Math"/>
                            <w:sz w:val="18"/>
                          </w:rPr>
                          <m:t>BS</m:t>
                        </m:r>
                      </m:sub>
                    </m:sSub>
                  </m:oMath>
                </w:p>
              </w:tc>
              <w:tc>
                <w:tcPr>
                  <w:tcW w:w="0" w:type="auto"/>
                  <w:shd w:val="clear" w:color="auto" w:fill="auto"/>
                </w:tcPr>
                <w:p w14:paraId="3CE64880" w14:textId="77777777" w:rsidR="00D5294D" w:rsidRPr="00A50B56" w:rsidRDefault="00D5294D" w:rsidP="00D5294D">
                  <w:pPr>
                    <w:snapToGrid w:val="0"/>
                    <w:jc w:val="center"/>
                    <w:rPr>
                      <w:sz w:val="18"/>
                      <w:szCs w:val="21"/>
                      <w:lang w:val="sv-SE" w:eastAsia="ko-KR"/>
                    </w:rPr>
                  </w:pPr>
                  <w:r w:rsidRPr="00A50B56">
                    <w:rPr>
                      <w:sz w:val="18"/>
                      <w:szCs w:val="21"/>
                      <w:lang w:val="sv-SE" w:eastAsia="ko-KR"/>
                    </w:rPr>
                    <w:t>62 dB</w:t>
                  </w:r>
                </w:p>
              </w:tc>
              <w:tc>
                <w:tcPr>
                  <w:tcW w:w="0" w:type="auto"/>
                  <w:shd w:val="clear" w:color="auto" w:fill="auto"/>
                </w:tcPr>
                <w:p w14:paraId="69783C66" w14:textId="77777777" w:rsidR="00D5294D" w:rsidRPr="00A50B56" w:rsidRDefault="00D5294D" w:rsidP="00D5294D">
                  <w:pPr>
                    <w:snapToGrid w:val="0"/>
                    <w:jc w:val="center"/>
                    <w:rPr>
                      <w:sz w:val="18"/>
                      <w:szCs w:val="21"/>
                      <w:lang w:val="sv-SE" w:eastAsia="ko-KR"/>
                    </w:rPr>
                  </w:pPr>
                  <w:r w:rsidRPr="00A50B56">
                    <w:rPr>
                      <w:sz w:val="18"/>
                      <w:szCs w:val="21"/>
                      <w:lang w:val="sv-SE" w:eastAsia="ko-KR"/>
                    </w:rPr>
                    <w:t>-</w:t>
                  </w:r>
                </w:p>
              </w:tc>
            </w:tr>
          </w:tbl>
          <w:p w14:paraId="7F145493" w14:textId="77777777" w:rsidR="00D5294D" w:rsidRPr="00D5294D" w:rsidRDefault="00D5294D" w:rsidP="00D5294D">
            <w:pPr>
              <w:wordWrap w:val="0"/>
              <w:spacing w:after="0"/>
              <w:rPr>
                <w:rFonts w:eastAsia="SimSun"/>
              </w:rPr>
            </w:pPr>
          </w:p>
        </w:tc>
      </w:tr>
      <w:tr w:rsidR="00D5294D" w:rsidRPr="00D5294D" w14:paraId="6A5F0E5D" w14:textId="77777777" w:rsidTr="00A50B56">
        <w:trPr>
          <w:trHeight w:val="18"/>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06E3936" w14:textId="77777777" w:rsidR="00D5294D" w:rsidRPr="00D5294D" w:rsidRDefault="00D5294D" w:rsidP="00D5294D">
            <w:pPr>
              <w:spacing w:after="0"/>
              <w:rPr>
                <w:sz w:val="18"/>
                <w:szCs w:val="18"/>
              </w:rPr>
            </w:pPr>
            <w:r w:rsidRPr="00D5294D">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F958D5B" w14:textId="77777777" w:rsidR="00D5294D" w:rsidRPr="00D5294D" w:rsidRDefault="00D5294D" w:rsidP="00D5294D">
            <w:pPr>
              <w:spacing w:after="0"/>
              <w:rPr>
                <w:sz w:val="18"/>
                <w:szCs w:val="18"/>
              </w:rPr>
            </w:pPr>
            <w:r w:rsidRPr="00D5294D">
              <w:rPr>
                <w:sz w:val="18"/>
                <w:szCs w:val="18"/>
              </w:rPr>
              <w:t>SBFD: UL receiver sensitivity degradation due to self-interference is 1dB</w:t>
            </w:r>
          </w:p>
          <w:p w14:paraId="675CB37F" w14:textId="77777777" w:rsidR="00D5294D" w:rsidRPr="00D5294D" w:rsidRDefault="00D5294D" w:rsidP="00D5294D">
            <w:pPr>
              <w:spacing w:after="0"/>
              <w:rPr>
                <w:sz w:val="18"/>
                <w:szCs w:val="18"/>
                <w:lang w:eastAsia="ko-KR"/>
              </w:rPr>
            </w:pPr>
          </w:p>
        </w:tc>
      </w:tr>
      <w:tr w:rsidR="00D5294D" w:rsidRPr="00D5294D" w14:paraId="1F50E5EE" w14:textId="77777777" w:rsidTr="0085224B">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BB6EFF5" w14:textId="77777777" w:rsidR="00D5294D" w:rsidRPr="00D5294D" w:rsidRDefault="00D5294D" w:rsidP="00D5294D">
            <w:pPr>
              <w:spacing w:after="0"/>
              <w:rPr>
                <w:b/>
                <w:bCs/>
                <w:sz w:val="18"/>
                <w:szCs w:val="18"/>
              </w:rPr>
            </w:pPr>
            <w:r w:rsidRPr="00D5294D">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420729B" w14:textId="77777777" w:rsidR="00D5294D" w:rsidRPr="00D5294D" w:rsidRDefault="00D5294D" w:rsidP="00D5294D">
            <w:pPr>
              <w:spacing w:after="0"/>
              <w:rPr>
                <w:sz w:val="18"/>
                <w:szCs w:val="18"/>
              </w:rPr>
            </w:pPr>
            <w:r w:rsidRPr="00D5294D">
              <w:rPr>
                <w:rFonts w:hint="eastAsia"/>
                <w:sz w:val="18"/>
                <w:szCs w:val="18"/>
              </w:rPr>
              <w:t>20</w:t>
            </w:r>
            <w:r w:rsidRPr="00D5294D">
              <w:rPr>
                <w:sz w:val="18"/>
                <w:szCs w:val="18"/>
              </w:rPr>
              <w:t>00 slots</w:t>
            </w:r>
          </w:p>
          <w:p w14:paraId="3BD96DAA" w14:textId="77777777" w:rsidR="00D5294D" w:rsidRPr="00D5294D" w:rsidRDefault="00D5294D" w:rsidP="00D5294D">
            <w:pPr>
              <w:spacing w:after="0"/>
              <w:rPr>
                <w:sz w:val="18"/>
                <w:szCs w:val="18"/>
              </w:rPr>
            </w:pPr>
            <w:r w:rsidRPr="00D5294D">
              <w:rPr>
                <w:sz w:val="18"/>
                <w:szCs w:val="18"/>
              </w:rPr>
              <w:t>(A packet is in outage if this packet failed to be successfully received by destination receiver beyond “Packet dropping timer)</w:t>
            </w:r>
          </w:p>
        </w:tc>
      </w:tr>
      <w:tr w:rsidR="00D5294D" w:rsidRPr="00D5294D" w14:paraId="083CA572" w14:textId="77777777" w:rsidTr="0085224B">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D91A6C3" w14:textId="77777777" w:rsidR="00D5294D" w:rsidRPr="00D5294D" w:rsidRDefault="00D5294D" w:rsidP="00D5294D">
            <w:pPr>
              <w:spacing w:after="0"/>
              <w:rPr>
                <w:b/>
                <w:bCs/>
                <w:sz w:val="18"/>
                <w:szCs w:val="18"/>
              </w:rPr>
            </w:pPr>
            <w:r w:rsidRPr="00D5294D">
              <w:rPr>
                <w:b/>
                <w:bCs/>
                <w:sz w:val="18"/>
                <w:szCs w:val="18"/>
              </w:rPr>
              <w:t>Output</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57B775BC" w14:textId="77777777" w:rsidR="00D5294D" w:rsidRPr="00D5294D" w:rsidRDefault="00D5294D" w:rsidP="00D5294D">
            <w:pPr>
              <w:spacing w:after="0"/>
              <w:rPr>
                <w:sz w:val="18"/>
                <w:szCs w:val="18"/>
              </w:rPr>
            </w:pPr>
            <w:r w:rsidRPr="00D5294D">
              <w:rPr>
                <w:sz w:val="18"/>
                <w:szCs w:val="18"/>
              </w:rPr>
              <w:t>UE average DL/UL packet throughput (Mbps)</w:t>
            </w:r>
          </w:p>
          <w:p w14:paraId="342C808B" w14:textId="77777777" w:rsidR="00D5294D" w:rsidRPr="00D5294D" w:rsidRDefault="00D5294D" w:rsidP="00D5294D">
            <w:pPr>
              <w:numPr>
                <w:ilvl w:val="0"/>
                <w:numId w:val="30"/>
              </w:numPr>
              <w:wordWrap w:val="0"/>
              <w:overflowPunct/>
              <w:adjustRightInd/>
              <w:spacing w:after="0"/>
              <w:jc w:val="left"/>
              <w:textAlignment w:val="auto"/>
              <w:rPr>
                <w:rFonts w:eastAsia="MS Mincho"/>
                <w:sz w:val="18"/>
                <w:szCs w:val="18"/>
              </w:rPr>
            </w:pPr>
            <w:r w:rsidRPr="00D5294D">
              <w:rPr>
                <w:sz w:val="18"/>
                <w:szCs w:val="18"/>
              </w:rPr>
              <w:t>UE average DL/UL throughput: Harmonic mean of packet size / packet delay</w:t>
            </w:r>
          </w:p>
          <w:p w14:paraId="2A4C26C5" w14:textId="75C619B1" w:rsidR="00D5294D" w:rsidRPr="00D5294D" w:rsidRDefault="00D5294D" w:rsidP="00D5294D">
            <w:pPr>
              <w:numPr>
                <w:ilvl w:val="0"/>
                <w:numId w:val="30"/>
              </w:numPr>
              <w:wordWrap w:val="0"/>
              <w:overflowPunct/>
              <w:adjustRightInd/>
              <w:spacing w:after="0"/>
              <w:jc w:val="left"/>
              <w:textAlignment w:val="auto"/>
              <w:rPr>
                <w:sz w:val="18"/>
                <w:szCs w:val="18"/>
                <w:lang w:val="en-US" w:eastAsia="ko-KR"/>
              </w:rPr>
            </w:pPr>
            <w:r w:rsidRPr="00D5294D">
              <w:rPr>
                <w:sz w:val="18"/>
                <w:szCs w:val="18"/>
                <w:lang w:eastAsia="ko-KR"/>
              </w:rPr>
              <w:t>Mean/5%/</w:t>
            </w:r>
            <w:r w:rsidR="00092A02">
              <w:rPr>
                <w:sz w:val="18"/>
                <w:szCs w:val="18"/>
                <w:lang w:eastAsia="ko-KR"/>
              </w:rPr>
              <w:t>10%/15%/</w:t>
            </w:r>
            <w:r w:rsidRPr="00D5294D">
              <w:rPr>
                <w:sz w:val="18"/>
                <w:szCs w:val="18"/>
                <w:lang w:eastAsia="ko-KR"/>
              </w:rPr>
              <w:t>50%/95% Average-UPT: The mean/5%/</w:t>
            </w:r>
            <w:r w:rsidR="00092A02">
              <w:rPr>
                <w:sz w:val="18"/>
                <w:szCs w:val="18"/>
                <w:lang w:eastAsia="ko-KR"/>
              </w:rPr>
              <w:t>10%/15%/</w:t>
            </w:r>
            <w:r w:rsidRPr="00D5294D">
              <w:rPr>
                <w:sz w:val="18"/>
                <w:szCs w:val="18"/>
                <w:lang w:eastAsia="ko-KR"/>
              </w:rPr>
              <w:t>50%/95% value of Average-UPTs for all users.</w:t>
            </w:r>
          </w:p>
          <w:p w14:paraId="467817FA" w14:textId="77777777" w:rsidR="00D5294D" w:rsidRPr="00D5294D" w:rsidRDefault="00D5294D" w:rsidP="00D5294D">
            <w:pPr>
              <w:spacing w:after="0"/>
              <w:rPr>
                <w:sz w:val="18"/>
                <w:szCs w:val="18"/>
              </w:rPr>
            </w:pPr>
          </w:p>
        </w:tc>
      </w:tr>
      <w:tr w:rsidR="00D5294D" w:rsidRPr="00D5294D" w14:paraId="3C059D12" w14:textId="77777777" w:rsidTr="00A50B56">
        <w:trPr>
          <w:trHeight w:val="18"/>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9A3AECE" w14:textId="77777777" w:rsidR="00D5294D" w:rsidRPr="00D5294D" w:rsidRDefault="00D5294D" w:rsidP="00D5294D">
            <w:pPr>
              <w:spacing w:after="0"/>
              <w:rPr>
                <w:b/>
                <w:bCs/>
                <w:sz w:val="18"/>
                <w:szCs w:val="18"/>
              </w:rPr>
            </w:pPr>
            <w:bookmarkStart w:id="6" w:name="_Hlk163137471"/>
            <w:r w:rsidRPr="00D5294D">
              <w:rPr>
                <w:rFonts w:hint="eastAsia"/>
                <w:b/>
                <w:bCs/>
                <w:sz w:val="18"/>
                <w:szCs w:val="18"/>
                <w:lang w:eastAsia="ko-KR"/>
              </w:rPr>
              <w:t>Resource Utilization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775C4A4" w14:textId="77777777" w:rsidR="00D5294D" w:rsidRPr="00D5294D" w:rsidRDefault="00D5294D" w:rsidP="00D5294D">
            <w:pPr>
              <w:spacing w:after="0"/>
              <w:rPr>
                <w:sz w:val="18"/>
                <w:szCs w:val="18"/>
              </w:rPr>
            </w:pPr>
            <w:r w:rsidRPr="00D5294D">
              <w:rPr>
                <w:iCs/>
                <w:sz w:val="18"/>
                <w:szCs w:val="18"/>
                <w:lang w:eastAsia="x-none"/>
              </w:rPr>
              <w:t>Type-2 RU definition (calculated per link direction) is used</w:t>
            </w:r>
          </w:p>
        </w:tc>
      </w:tr>
      <w:bookmarkEnd w:id="6"/>
    </w:tbl>
    <w:p w14:paraId="3E679F0B" w14:textId="6BC2EF38" w:rsidR="00D5294D" w:rsidRDefault="00D5294D" w:rsidP="00D5294D">
      <w:pPr>
        <w:rPr>
          <w:lang w:eastAsia="ko-KR"/>
        </w:rPr>
      </w:pPr>
    </w:p>
    <w:p w14:paraId="7106B4E6" w14:textId="1D8CBB11" w:rsidR="003C31A2" w:rsidRPr="003C31A2" w:rsidRDefault="003C31A2" w:rsidP="003C31A2">
      <w:pPr>
        <w:pStyle w:val="1"/>
      </w:pPr>
      <w:r w:rsidRPr="003C31A2">
        <w:t>Appendix</w:t>
      </w:r>
      <w:r w:rsidRPr="003C31A2">
        <w:rPr>
          <w:rFonts w:hint="eastAsia"/>
        </w:rPr>
        <w:t xml:space="preserve"> B</w:t>
      </w:r>
      <w:r w:rsidRPr="003C31A2">
        <w:t xml:space="preserve">: </w:t>
      </w:r>
      <w:r w:rsidRPr="003C31A2">
        <w:rPr>
          <w:rFonts w:hint="eastAsia"/>
        </w:rPr>
        <w:t>Result</w:t>
      </w:r>
      <w:r w:rsidRPr="003C31A2">
        <w:t xml:space="preserve"> of DL UE average throughput performance</w:t>
      </w:r>
    </w:p>
    <w:p w14:paraId="2956C3C8" w14:textId="77777777" w:rsidR="003C31A2" w:rsidRPr="00D5294D" w:rsidRDefault="003C31A2" w:rsidP="003C31A2">
      <w:pPr>
        <w:keepNext/>
        <w:spacing w:after="240"/>
        <w:jc w:val="center"/>
        <w:rPr>
          <w:b/>
          <w:bCs/>
        </w:rPr>
      </w:pPr>
      <w:r w:rsidRPr="00D5294D">
        <w:rPr>
          <w:b/>
          <w:bCs/>
        </w:rPr>
        <w:t xml:space="preserve">Table </w:t>
      </w:r>
      <w:r>
        <w:rPr>
          <w:rFonts w:hint="eastAsia"/>
          <w:b/>
          <w:bCs/>
          <w:lang w:eastAsia="ko-KR"/>
        </w:rPr>
        <w:t>B</w:t>
      </w:r>
      <w:r w:rsidRPr="00D5294D">
        <w:rPr>
          <w:b/>
          <w:bCs/>
        </w:rPr>
        <w:t xml:space="preserve">. </w:t>
      </w:r>
      <w:r w:rsidRPr="00F12D5F">
        <w:rPr>
          <w:b/>
          <w:bCs/>
          <w:lang w:val="en-US"/>
        </w:rPr>
        <w:t>Result of DL UE average throughput performance</w:t>
      </w:r>
    </w:p>
    <w:tbl>
      <w:tblPr>
        <w:tblStyle w:val="aa"/>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6"/>
        <w:gridCol w:w="2576"/>
        <w:gridCol w:w="2576"/>
        <w:gridCol w:w="2551"/>
      </w:tblGrid>
      <w:tr w:rsidR="003C31A2" w14:paraId="623178F1" w14:textId="77777777" w:rsidTr="00A50B56">
        <w:trPr>
          <w:trHeight w:val="124"/>
          <w:jc w:val="center"/>
        </w:trPr>
        <w:tc>
          <w:tcPr>
            <w:tcW w:w="1916" w:type="dxa"/>
            <w:tcBorders>
              <w:tl2br w:val="single" w:sz="8" w:space="0" w:color="auto"/>
            </w:tcBorders>
            <w:shd w:val="clear" w:color="auto" w:fill="E7E6E6" w:themeFill="background2"/>
          </w:tcPr>
          <w:p w14:paraId="00A19C9D" w14:textId="77777777" w:rsidR="003C31A2" w:rsidRPr="00F12D5F" w:rsidRDefault="003C31A2" w:rsidP="00046373">
            <w:pPr>
              <w:jc w:val="right"/>
              <w:rPr>
                <w:b/>
                <w:szCs w:val="22"/>
              </w:rPr>
            </w:pPr>
            <w:r w:rsidRPr="00F12D5F">
              <w:rPr>
                <w:b/>
                <w:szCs w:val="22"/>
              </w:rPr>
              <w:t>Sub-cases</w:t>
            </w:r>
          </w:p>
          <w:p w14:paraId="5301D50D"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rFonts w:eastAsiaTheme="minorEastAsia"/>
                <w:b/>
                <w:szCs w:val="22"/>
                <w:lang w:eastAsia="ko-KR"/>
              </w:rPr>
              <w:t>P</w:t>
            </w:r>
            <w:r w:rsidRPr="00F12D5F">
              <w:rPr>
                <w:rFonts w:eastAsiaTheme="minorEastAsia" w:hint="eastAsia"/>
                <w:b/>
                <w:szCs w:val="22"/>
                <w:lang w:eastAsia="ko-KR"/>
              </w:rPr>
              <w:t>ercentile</w:t>
            </w:r>
          </w:p>
        </w:tc>
        <w:tc>
          <w:tcPr>
            <w:tcW w:w="2576" w:type="dxa"/>
            <w:shd w:val="clear" w:color="auto" w:fill="E7E6E6" w:themeFill="background2"/>
            <w:vAlign w:val="center"/>
          </w:tcPr>
          <w:p w14:paraId="08573F66"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b/>
                <w:szCs w:val="22"/>
              </w:rPr>
              <w:t>SBFD_UMa_FR1_Sub#1</w:t>
            </w:r>
          </w:p>
        </w:tc>
        <w:tc>
          <w:tcPr>
            <w:tcW w:w="2576" w:type="dxa"/>
            <w:shd w:val="clear" w:color="auto" w:fill="E7E6E6" w:themeFill="background2"/>
            <w:vAlign w:val="center"/>
          </w:tcPr>
          <w:p w14:paraId="1627EBAC"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b/>
                <w:szCs w:val="22"/>
              </w:rPr>
              <w:t>SBFD_UMa_FR1_Sub#2</w:t>
            </w:r>
          </w:p>
        </w:tc>
        <w:tc>
          <w:tcPr>
            <w:tcW w:w="2551" w:type="dxa"/>
            <w:shd w:val="clear" w:color="auto" w:fill="E7E6E6" w:themeFill="background2"/>
            <w:vAlign w:val="center"/>
          </w:tcPr>
          <w:p w14:paraId="1488E121"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b/>
                <w:szCs w:val="22"/>
              </w:rPr>
              <w:t>SBFD_Uma_FR1_Sub#3</w:t>
            </w:r>
          </w:p>
        </w:tc>
      </w:tr>
      <w:tr w:rsidR="003C31A2" w14:paraId="051BE92F" w14:textId="77777777" w:rsidTr="00A50B56">
        <w:trPr>
          <w:trHeight w:val="123"/>
          <w:jc w:val="center"/>
        </w:trPr>
        <w:tc>
          <w:tcPr>
            <w:tcW w:w="1916" w:type="dxa"/>
            <w:vAlign w:val="center"/>
          </w:tcPr>
          <w:p w14:paraId="1EF99A1B"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w:t>
            </w:r>
          </w:p>
        </w:tc>
        <w:tc>
          <w:tcPr>
            <w:tcW w:w="2576" w:type="dxa"/>
            <w:vAlign w:val="center"/>
          </w:tcPr>
          <w:p w14:paraId="6899CE81"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8.8</w:t>
            </w:r>
          </w:p>
        </w:tc>
        <w:tc>
          <w:tcPr>
            <w:tcW w:w="2576" w:type="dxa"/>
            <w:vAlign w:val="center"/>
          </w:tcPr>
          <w:p w14:paraId="6F941CC0"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10.6</w:t>
            </w:r>
          </w:p>
        </w:tc>
        <w:tc>
          <w:tcPr>
            <w:tcW w:w="2551" w:type="dxa"/>
            <w:vAlign w:val="center"/>
          </w:tcPr>
          <w:p w14:paraId="201FF58D"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9.1</w:t>
            </w:r>
          </w:p>
        </w:tc>
      </w:tr>
      <w:tr w:rsidR="003C31A2" w14:paraId="43963365" w14:textId="77777777" w:rsidTr="00A50B56">
        <w:trPr>
          <w:trHeight w:val="123"/>
          <w:jc w:val="center"/>
        </w:trPr>
        <w:tc>
          <w:tcPr>
            <w:tcW w:w="1916" w:type="dxa"/>
            <w:vAlign w:val="center"/>
          </w:tcPr>
          <w:p w14:paraId="1ACD6414"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맑은 고딕"/>
                <w:b/>
                <w:bCs/>
                <w:color w:val="000000"/>
                <w:szCs w:val="22"/>
              </w:rPr>
              <w:t>10%</w:t>
            </w:r>
          </w:p>
        </w:tc>
        <w:tc>
          <w:tcPr>
            <w:tcW w:w="2576" w:type="dxa"/>
            <w:vAlign w:val="center"/>
          </w:tcPr>
          <w:p w14:paraId="548508FD"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18.1</w:t>
            </w:r>
          </w:p>
        </w:tc>
        <w:tc>
          <w:tcPr>
            <w:tcW w:w="2576" w:type="dxa"/>
            <w:vAlign w:val="center"/>
          </w:tcPr>
          <w:p w14:paraId="0EB6B4D2"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22.4</w:t>
            </w:r>
          </w:p>
        </w:tc>
        <w:tc>
          <w:tcPr>
            <w:tcW w:w="2551" w:type="dxa"/>
            <w:vAlign w:val="center"/>
          </w:tcPr>
          <w:p w14:paraId="124386C7"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18.6</w:t>
            </w:r>
          </w:p>
        </w:tc>
      </w:tr>
      <w:tr w:rsidR="008C4A56" w14:paraId="6CD53998" w14:textId="77777777" w:rsidTr="00A50B56">
        <w:trPr>
          <w:trHeight w:val="123"/>
          <w:jc w:val="center"/>
        </w:trPr>
        <w:tc>
          <w:tcPr>
            <w:tcW w:w="1916" w:type="dxa"/>
            <w:vAlign w:val="center"/>
          </w:tcPr>
          <w:p w14:paraId="4BD83A13" w14:textId="7F300D4D"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lastRenderedPageBreak/>
              <w:t>15%</w:t>
            </w:r>
          </w:p>
        </w:tc>
        <w:tc>
          <w:tcPr>
            <w:tcW w:w="2576" w:type="dxa"/>
            <w:vAlign w:val="center"/>
          </w:tcPr>
          <w:p w14:paraId="4138C710" w14:textId="72BADD17"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35.4</w:t>
            </w:r>
          </w:p>
        </w:tc>
        <w:tc>
          <w:tcPr>
            <w:tcW w:w="2576" w:type="dxa"/>
            <w:vAlign w:val="center"/>
          </w:tcPr>
          <w:p w14:paraId="3A399AB0" w14:textId="43B4A04E"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38.3</w:t>
            </w:r>
          </w:p>
        </w:tc>
        <w:tc>
          <w:tcPr>
            <w:tcW w:w="2551" w:type="dxa"/>
            <w:vAlign w:val="center"/>
          </w:tcPr>
          <w:p w14:paraId="4EF01EAA" w14:textId="4F35CFE5"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34.8</w:t>
            </w:r>
          </w:p>
        </w:tc>
      </w:tr>
      <w:tr w:rsidR="003C31A2" w14:paraId="3115D7B8" w14:textId="77777777" w:rsidTr="00A50B56">
        <w:trPr>
          <w:trHeight w:val="123"/>
          <w:jc w:val="center"/>
        </w:trPr>
        <w:tc>
          <w:tcPr>
            <w:tcW w:w="1916" w:type="dxa"/>
            <w:vAlign w:val="center"/>
          </w:tcPr>
          <w:p w14:paraId="14B092AC"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맑은 고딕"/>
                <w:b/>
                <w:bCs/>
                <w:color w:val="000000"/>
                <w:szCs w:val="22"/>
              </w:rPr>
              <w:t>50%</w:t>
            </w:r>
          </w:p>
        </w:tc>
        <w:tc>
          <w:tcPr>
            <w:tcW w:w="2576" w:type="dxa"/>
            <w:vAlign w:val="center"/>
          </w:tcPr>
          <w:p w14:paraId="54F78708"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202.5</w:t>
            </w:r>
          </w:p>
        </w:tc>
        <w:tc>
          <w:tcPr>
            <w:tcW w:w="2576" w:type="dxa"/>
            <w:vAlign w:val="center"/>
          </w:tcPr>
          <w:p w14:paraId="370420BD"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203.3</w:t>
            </w:r>
          </w:p>
        </w:tc>
        <w:tc>
          <w:tcPr>
            <w:tcW w:w="2551" w:type="dxa"/>
            <w:vAlign w:val="center"/>
          </w:tcPr>
          <w:p w14:paraId="3468BC8A"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203.4</w:t>
            </w:r>
          </w:p>
        </w:tc>
      </w:tr>
      <w:tr w:rsidR="003C31A2" w14:paraId="37574A9D" w14:textId="77777777" w:rsidTr="00A50B56">
        <w:trPr>
          <w:trHeight w:val="123"/>
          <w:jc w:val="center"/>
        </w:trPr>
        <w:tc>
          <w:tcPr>
            <w:tcW w:w="1916" w:type="dxa"/>
            <w:vAlign w:val="center"/>
          </w:tcPr>
          <w:p w14:paraId="4372A80A"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맑은 고딕"/>
                <w:b/>
                <w:bCs/>
                <w:color w:val="000000"/>
                <w:szCs w:val="22"/>
              </w:rPr>
              <w:t>95%</w:t>
            </w:r>
          </w:p>
        </w:tc>
        <w:tc>
          <w:tcPr>
            <w:tcW w:w="2576" w:type="dxa"/>
            <w:vAlign w:val="center"/>
          </w:tcPr>
          <w:p w14:paraId="20A57315"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505.3</w:t>
            </w:r>
          </w:p>
        </w:tc>
        <w:tc>
          <w:tcPr>
            <w:tcW w:w="2576" w:type="dxa"/>
            <w:vAlign w:val="center"/>
          </w:tcPr>
          <w:p w14:paraId="063CB23E"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508.7</w:t>
            </w:r>
          </w:p>
        </w:tc>
        <w:tc>
          <w:tcPr>
            <w:tcW w:w="2551" w:type="dxa"/>
            <w:vAlign w:val="center"/>
          </w:tcPr>
          <w:p w14:paraId="618E9E2F"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506.3</w:t>
            </w:r>
          </w:p>
        </w:tc>
      </w:tr>
      <w:tr w:rsidR="003C31A2" w14:paraId="67A31C02" w14:textId="77777777" w:rsidTr="00A50B56">
        <w:trPr>
          <w:trHeight w:val="123"/>
          <w:jc w:val="center"/>
        </w:trPr>
        <w:tc>
          <w:tcPr>
            <w:tcW w:w="1916" w:type="dxa"/>
            <w:vAlign w:val="center"/>
          </w:tcPr>
          <w:p w14:paraId="2AD64533"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b/>
                <w:bCs/>
                <w:szCs w:val="22"/>
                <w:lang w:val="en-US" w:eastAsia="ko-KR"/>
              </w:rPr>
              <w:t>M</w:t>
            </w:r>
            <w:r w:rsidRPr="00F12D5F">
              <w:rPr>
                <w:rFonts w:eastAsiaTheme="minorEastAsia" w:hint="eastAsia"/>
                <w:b/>
                <w:bCs/>
                <w:szCs w:val="22"/>
                <w:lang w:val="en-US" w:eastAsia="ko-KR"/>
              </w:rPr>
              <w:t>ean</w:t>
            </w:r>
          </w:p>
        </w:tc>
        <w:tc>
          <w:tcPr>
            <w:tcW w:w="2576" w:type="dxa"/>
            <w:vAlign w:val="center"/>
          </w:tcPr>
          <w:p w14:paraId="79297909"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hint="eastAsia"/>
                <w:b/>
                <w:bCs/>
                <w:szCs w:val="22"/>
                <w:lang w:val="en-US" w:eastAsia="ko-KR"/>
              </w:rPr>
              <w:t>220.2</w:t>
            </w:r>
          </w:p>
        </w:tc>
        <w:tc>
          <w:tcPr>
            <w:tcW w:w="2576" w:type="dxa"/>
            <w:vAlign w:val="center"/>
          </w:tcPr>
          <w:p w14:paraId="4715415C"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hint="eastAsia"/>
                <w:b/>
                <w:bCs/>
                <w:szCs w:val="22"/>
                <w:lang w:val="en-US" w:eastAsia="ko-KR"/>
              </w:rPr>
              <w:t>220.9</w:t>
            </w:r>
          </w:p>
        </w:tc>
        <w:tc>
          <w:tcPr>
            <w:tcW w:w="2551" w:type="dxa"/>
            <w:vAlign w:val="center"/>
          </w:tcPr>
          <w:p w14:paraId="15794044"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hint="eastAsia"/>
                <w:b/>
                <w:bCs/>
                <w:szCs w:val="22"/>
                <w:lang w:val="en-US" w:eastAsia="ko-KR"/>
              </w:rPr>
              <w:t>220.0</w:t>
            </w:r>
          </w:p>
        </w:tc>
      </w:tr>
    </w:tbl>
    <w:p w14:paraId="3060172E" w14:textId="77777777" w:rsidR="003C31A2" w:rsidRPr="00D5294D" w:rsidRDefault="003C31A2" w:rsidP="00D5294D">
      <w:pPr>
        <w:rPr>
          <w:lang w:eastAsia="ko-KR"/>
        </w:rPr>
      </w:pPr>
    </w:p>
    <w:sectPr w:rsidR="003C31A2" w:rsidRPr="00D5294D">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F853CC7" w16cex:dateUtc="2024-05-09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DCD3B" w14:textId="77777777" w:rsidR="00EE6FED" w:rsidRDefault="00EE6FED">
      <w:pPr>
        <w:spacing w:after="0"/>
      </w:pPr>
      <w:r>
        <w:separator/>
      </w:r>
    </w:p>
    <w:p w14:paraId="336739B5" w14:textId="77777777" w:rsidR="00EE6FED" w:rsidRDefault="00EE6FED"/>
  </w:endnote>
  <w:endnote w:type="continuationSeparator" w:id="0">
    <w:p w14:paraId="00F08130" w14:textId="77777777" w:rsidR="00EE6FED" w:rsidRDefault="00EE6FED">
      <w:pPr>
        <w:spacing w:after="0"/>
      </w:pPr>
      <w:r>
        <w:continuationSeparator/>
      </w:r>
    </w:p>
    <w:p w14:paraId="2598B2A1" w14:textId="77777777" w:rsidR="00EE6FED" w:rsidRDefault="00EE6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6C1699" w:rsidRDefault="006C169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6C1699" w:rsidRDefault="006C16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F4231" w14:textId="77777777" w:rsidR="00EE6FED" w:rsidRDefault="00EE6FED">
      <w:pPr>
        <w:spacing w:after="0"/>
      </w:pPr>
      <w:r>
        <w:separator/>
      </w:r>
    </w:p>
    <w:p w14:paraId="32AB0414" w14:textId="77777777" w:rsidR="00EE6FED" w:rsidRDefault="00EE6FED"/>
  </w:footnote>
  <w:footnote w:type="continuationSeparator" w:id="0">
    <w:p w14:paraId="4F937E5E" w14:textId="77777777" w:rsidR="00EE6FED" w:rsidRDefault="00EE6FED">
      <w:pPr>
        <w:spacing w:after="0"/>
      </w:pPr>
      <w:r>
        <w:continuationSeparator/>
      </w:r>
    </w:p>
    <w:p w14:paraId="6863CABE" w14:textId="77777777" w:rsidR="00EE6FED" w:rsidRDefault="00EE6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6C1699" w:rsidRDefault="006C169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6C1699" w:rsidRDefault="006C16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A06B02"/>
    <w:multiLevelType w:val="hybridMultilevel"/>
    <w:tmpl w:val="706A3230"/>
    <w:lvl w:ilvl="0" w:tplc="EF949EE8">
      <w:start w:val="1"/>
      <w:numFmt w:val="bullet"/>
      <w:lvlText w:val=""/>
      <w:lvlJc w:val="left"/>
      <w:pPr>
        <w:ind w:left="620" w:hanging="400"/>
      </w:pPr>
      <w:rPr>
        <w:rFonts w:ascii="Wingdings" w:hAnsi="Wingdings" w:hint="default"/>
      </w:rPr>
    </w:lvl>
    <w:lvl w:ilvl="1" w:tplc="04090003">
      <w:start w:val="1"/>
      <w:numFmt w:val="bullet"/>
      <w:lvlText w:val="o"/>
      <w:lvlJc w:val="left"/>
      <w:pPr>
        <w:ind w:left="1020" w:hanging="400"/>
      </w:pPr>
      <w:rPr>
        <w:rFonts w:ascii="Courier New" w:hAnsi="Courier New" w:cs="Courier New"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7B300E9"/>
    <w:multiLevelType w:val="hybridMultilevel"/>
    <w:tmpl w:val="6ED203DC"/>
    <w:lvl w:ilvl="0" w:tplc="04090009">
      <w:start w:val="1"/>
      <w:numFmt w:val="bullet"/>
      <w:lvlText w:val=""/>
      <w:lvlJc w:val="left"/>
      <w:pPr>
        <w:ind w:left="800" w:hanging="400"/>
      </w:pPr>
      <w:rPr>
        <w:rFonts w:ascii="Wingdings" w:hAnsi="Wingdings" w:hint="default"/>
      </w:rPr>
    </w:lvl>
    <w:lvl w:ilvl="1" w:tplc="798A0776">
      <w:start w:val="1"/>
      <w:numFmt w:val="bullet"/>
      <w:lvlText w:val="­"/>
      <w:lvlJc w:val="left"/>
      <w:pPr>
        <w:ind w:left="1200" w:hanging="400"/>
      </w:pPr>
      <w:rPr>
        <w:rFonts w:ascii="맑은 고딕" w:eastAsia="맑은 고딕" w:hAnsi="맑은 고딕" w:hint="eastAsia"/>
      </w:rPr>
    </w:lvl>
    <w:lvl w:ilvl="2" w:tplc="EF949EE8">
      <w:start w:val="1"/>
      <w:numFmt w:val="bullet"/>
      <w:lvlText w:val=""/>
      <w:lvlJc w:val="left"/>
      <w:pPr>
        <w:ind w:left="1600" w:hanging="400"/>
      </w:pPr>
      <w:rPr>
        <w:rFonts w:ascii="Wingdings" w:hAnsi="Wingdings" w:hint="default"/>
      </w:rPr>
    </w:lvl>
    <w:lvl w:ilvl="3" w:tplc="798A0776">
      <w:start w:val="1"/>
      <w:numFmt w:val="bullet"/>
      <w:lvlText w:val="­"/>
      <w:lvlJc w:val="left"/>
      <w:pPr>
        <w:ind w:left="2000" w:hanging="400"/>
      </w:pPr>
      <w:rPr>
        <w:rFonts w:ascii="맑은 고딕" w:eastAsia="맑은 고딕" w:hAnsi="맑은 고딕" w:hint="eastAsia"/>
      </w:rPr>
    </w:lvl>
    <w:lvl w:ilvl="4" w:tplc="F67A6068">
      <w:start w:val="1"/>
      <w:numFmt w:val="bullet"/>
      <w:lvlText w:val=""/>
      <w:lvlJc w:val="left"/>
      <w:pPr>
        <w:ind w:left="2400" w:hanging="400"/>
      </w:pPr>
      <w:rPr>
        <w:rFonts w:ascii="Wingdings" w:hAnsi="Wingdings" w:hint="default"/>
      </w:rPr>
    </w:lvl>
    <w:lvl w:ilvl="5" w:tplc="92683190">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B470C"/>
    <w:multiLevelType w:val="hybridMultilevel"/>
    <w:tmpl w:val="3B7EB9BA"/>
    <w:lvl w:ilvl="0" w:tplc="9268319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A47B1"/>
    <w:multiLevelType w:val="hybridMultilevel"/>
    <w:tmpl w:val="5E066B9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CB3203"/>
    <w:multiLevelType w:val="hybridMultilevel"/>
    <w:tmpl w:val="A022B98E"/>
    <w:lvl w:ilvl="0" w:tplc="04090001">
      <w:start w:val="1"/>
      <w:numFmt w:val="bullet"/>
      <w:lvlText w:val=""/>
      <w:lvlJc w:val="left"/>
      <w:pPr>
        <w:ind w:left="1100" w:hanging="440"/>
      </w:pPr>
      <w:rPr>
        <w:rFonts w:ascii="Symbol" w:hAnsi="Symbol"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002925"/>
    <w:multiLevelType w:val="hybridMultilevel"/>
    <w:tmpl w:val="63DC509E"/>
    <w:lvl w:ilvl="0" w:tplc="CD3AD694">
      <w:start w:val="2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F14281"/>
    <w:multiLevelType w:val="hybridMultilevel"/>
    <w:tmpl w:val="29F635B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26622F0"/>
    <w:multiLevelType w:val="hybridMultilevel"/>
    <w:tmpl w:val="631A5634"/>
    <w:lvl w:ilvl="0" w:tplc="04090009">
      <w:start w:val="1"/>
      <w:numFmt w:val="bullet"/>
      <w:lvlText w:val=""/>
      <w:lvlJc w:val="left"/>
      <w:pPr>
        <w:ind w:left="400" w:hanging="400"/>
      </w:pPr>
      <w:rPr>
        <w:rFonts w:ascii="Wingdings" w:hAnsi="Wingdings" w:hint="default"/>
      </w:rPr>
    </w:lvl>
    <w:lvl w:ilvl="1" w:tplc="F67A6068">
      <w:start w:val="1"/>
      <w:numFmt w:val="bullet"/>
      <w:lvlText w:val=""/>
      <w:lvlJc w:val="left"/>
      <w:pPr>
        <w:ind w:left="800" w:hanging="400"/>
      </w:pPr>
      <w:rPr>
        <w:rFonts w:ascii="Wingdings" w:hAnsi="Wingdings" w:hint="default"/>
      </w:rPr>
    </w:lvl>
    <w:lvl w:ilvl="2" w:tplc="798A0776">
      <w:start w:val="1"/>
      <w:numFmt w:val="bullet"/>
      <w:lvlText w:val="­"/>
      <w:lvlJc w:val="left"/>
      <w:pPr>
        <w:ind w:left="1200" w:hanging="400"/>
      </w:pPr>
      <w:rPr>
        <w:rFonts w:ascii="맑은 고딕" w:eastAsia="맑은 고딕" w:hAnsi="맑은 고딕" w:hint="eastAsia"/>
      </w:rPr>
    </w:lvl>
    <w:lvl w:ilvl="3" w:tplc="EF949EE8">
      <w:start w:val="1"/>
      <w:numFmt w:val="bullet"/>
      <w:lvlText w:val=""/>
      <w:lvlJc w:val="left"/>
      <w:pPr>
        <w:ind w:left="1600" w:hanging="400"/>
      </w:pPr>
      <w:rPr>
        <w:rFonts w:ascii="Wingdings" w:hAnsi="Wingdings" w:hint="default"/>
      </w:rPr>
    </w:lvl>
    <w:lvl w:ilvl="4" w:tplc="92683190">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68F5418"/>
    <w:multiLevelType w:val="hybridMultilevel"/>
    <w:tmpl w:val="A3129D34"/>
    <w:lvl w:ilvl="0" w:tplc="EF949EE8">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67E932AF"/>
    <w:multiLevelType w:val="hybridMultilevel"/>
    <w:tmpl w:val="A2727BD0"/>
    <w:lvl w:ilvl="0" w:tplc="04090009">
      <w:start w:val="1"/>
      <w:numFmt w:val="bullet"/>
      <w:lvlText w:val=""/>
      <w:lvlJc w:val="left"/>
      <w:pPr>
        <w:ind w:left="800" w:hanging="400"/>
      </w:pPr>
      <w:rPr>
        <w:rFonts w:ascii="Wingdings" w:hAnsi="Wingdings" w:hint="default"/>
      </w:rPr>
    </w:lvl>
    <w:lvl w:ilvl="1" w:tplc="EF949EE8">
      <w:start w:val="1"/>
      <w:numFmt w:val="bullet"/>
      <w:lvlText w:val=""/>
      <w:lvlJc w:val="left"/>
      <w:pPr>
        <w:ind w:left="1200" w:hanging="400"/>
      </w:pPr>
      <w:rPr>
        <w:rFonts w:ascii="Wingdings" w:hAnsi="Wingdings" w:hint="default"/>
      </w:rPr>
    </w:lvl>
    <w:lvl w:ilvl="2" w:tplc="272E5D0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8F01DC"/>
    <w:multiLevelType w:val="hybridMultilevel"/>
    <w:tmpl w:val="F29CDC54"/>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15:restartNumberingAfterBreak="0">
    <w:nsid w:val="71437364"/>
    <w:multiLevelType w:val="hybridMultilevel"/>
    <w:tmpl w:val="BC4A019A"/>
    <w:lvl w:ilvl="0" w:tplc="04090001">
      <w:start w:val="1"/>
      <w:numFmt w:val="bullet"/>
      <w:lvlText w:val=""/>
      <w:lvlJc w:val="left"/>
      <w:pPr>
        <w:ind w:left="72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412634C">
      <w:start w:val="347"/>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822E4"/>
    <w:multiLevelType w:val="hybridMultilevel"/>
    <w:tmpl w:val="80747F7E"/>
    <w:lvl w:ilvl="0" w:tplc="1B2CA8E8">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3" w15:restartNumberingAfterBreak="0">
    <w:nsid w:val="7E6C3DD2"/>
    <w:multiLevelType w:val="hybridMultilevel"/>
    <w:tmpl w:val="A2844124"/>
    <w:lvl w:ilvl="0" w:tplc="272E5D06">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4"/>
  </w:num>
  <w:num w:numId="8">
    <w:abstractNumId w:val="28"/>
  </w:num>
  <w:num w:numId="9">
    <w:abstractNumId w:val="40"/>
  </w:num>
  <w:num w:numId="10">
    <w:abstractNumId w:val="21"/>
    <w:lvlOverride w:ilvl="0">
      <w:startOverride w:val="1"/>
    </w:lvlOverride>
  </w:num>
  <w:num w:numId="11">
    <w:abstractNumId w:val="3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4"/>
  </w:num>
  <w:num w:numId="16">
    <w:abstractNumId w:val="3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1"/>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9"/>
  </w:num>
  <w:num w:numId="23">
    <w:abstractNumId w:val="18"/>
  </w:num>
  <w:num w:numId="24">
    <w:abstractNumId w:val="12"/>
  </w:num>
  <w:num w:numId="25">
    <w:abstractNumId w:val="22"/>
  </w:num>
  <w:num w:numId="26">
    <w:abstractNumId w:val="42"/>
  </w:num>
  <w:num w:numId="27">
    <w:abstractNumId w:val="11"/>
  </w:num>
  <w:num w:numId="28">
    <w:abstractNumId w:val="5"/>
  </w:num>
  <w:num w:numId="29">
    <w:abstractNumId w:val="10"/>
  </w:num>
  <w:num w:numId="30">
    <w:abstractNumId w:val="8"/>
  </w:num>
  <w:num w:numId="31">
    <w:abstractNumId w:val="34"/>
  </w:num>
  <w:num w:numId="32">
    <w:abstractNumId w:val="35"/>
  </w:num>
  <w:num w:numId="33">
    <w:abstractNumId w:val="36"/>
  </w:num>
  <w:num w:numId="34">
    <w:abstractNumId w:val="43"/>
  </w:num>
  <w:num w:numId="35">
    <w:abstractNumId w:val="38"/>
  </w:num>
  <w:num w:numId="36">
    <w:abstractNumId w:val="15"/>
  </w:num>
  <w:num w:numId="37">
    <w:abstractNumId w:val="37"/>
  </w:num>
  <w:num w:numId="38">
    <w:abstractNumId w:val="23"/>
  </w:num>
  <w:num w:numId="39">
    <w:abstractNumId w:val="33"/>
  </w:num>
  <w:num w:numId="40">
    <w:abstractNumId w:val="17"/>
  </w:num>
  <w:num w:numId="41">
    <w:abstractNumId w:val="20"/>
  </w:num>
  <w:num w:numId="42">
    <w:abstractNumId w:val="14"/>
  </w:num>
  <w:num w:numId="43">
    <w:abstractNumId w:val="9"/>
  </w:num>
  <w:num w:numId="44">
    <w:abstractNumId w:val="6"/>
  </w:num>
  <w:num w:numId="45">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20B"/>
    <w:rsid w:val="000444FF"/>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333"/>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98B"/>
    <w:rsid w:val="001E2C3E"/>
    <w:rsid w:val="001E3320"/>
    <w:rsid w:val="001E39F0"/>
    <w:rsid w:val="001E3A13"/>
    <w:rsid w:val="001E3A93"/>
    <w:rsid w:val="001E3C24"/>
    <w:rsid w:val="001E44CF"/>
    <w:rsid w:val="001E463C"/>
    <w:rsid w:val="001E4697"/>
    <w:rsid w:val="001E4828"/>
    <w:rsid w:val="001E4DFD"/>
    <w:rsid w:val="001E5261"/>
    <w:rsid w:val="001E536C"/>
    <w:rsid w:val="001E55DD"/>
    <w:rsid w:val="001E6091"/>
    <w:rsid w:val="001E64C4"/>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A45"/>
    <w:rsid w:val="001F2D4D"/>
    <w:rsid w:val="001F3FD0"/>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4ECE"/>
    <w:rsid w:val="00215230"/>
    <w:rsid w:val="002153F5"/>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604F"/>
    <w:rsid w:val="00256206"/>
    <w:rsid w:val="00256454"/>
    <w:rsid w:val="002568C3"/>
    <w:rsid w:val="00256A61"/>
    <w:rsid w:val="00256DBA"/>
    <w:rsid w:val="002573AC"/>
    <w:rsid w:val="00260168"/>
    <w:rsid w:val="00260360"/>
    <w:rsid w:val="00260440"/>
    <w:rsid w:val="0026092F"/>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2AB"/>
    <w:rsid w:val="003C249A"/>
    <w:rsid w:val="003C2754"/>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430"/>
    <w:rsid w:val="004046DA"/>
    <w:rsid w:val="00404C01"/>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3485"/>
    <w:rsid w:val="004544AC"/>
    <w:rsid w:val="004545B4"/>
    <w:rsid w:val="00454C72"/>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303"/>
    <w:rsid w:val="004D654E"/>
    <w:rsid w:val="004D65C8"/>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810"/>
    <w:rsid w:val="004F682A"/>
    <w:rsid w:val="004F6C28"/>
    <w:rsid w:val="004F76AD"/>
    <w:rsid w:val="004F7DD6"/>
    <w:rsid w:val="004F7F19"/>
    <w:rsid w:val="00500704"/>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2008"/>
    <w:rsid w:val="006827C5"/>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C80"/>
    <w:rsid w:val="007F22AC"/>
    <w:rsid w:val="007F2ABE"/>
    <w:rsid w:val="007F2E9B"/>
    <w:rsid w:val="007F4237"/>
    <w:rsid w:val="007F4511"/>
    <w:rsid w:val="007F4549"/>
    <w:rsid w:val="007F45FC"/>
    <w:rsid w:val="007F46EA"/>
    <w:rsid w:val="007F491A"/>
    <w:rsid w:val="007F4E39"/>
    <w:rsid w:val="007F4E67"/>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F0"/>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DC4"/>
    <w:rsid w:val="00844F65"/>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24B"/>
    <w:rsid w:val="00852479"/>
    <w:rsid w:val="008527EC"/>
    <w:rsid w:val="008533D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20D2"/>
    <w:rsid w:val="008C25DE"/>
    <w:rsid w:val="008C2CBD"/>
    <w:rsid w:val="008C385D"/>
    <w:rsid w:val="008C3A56"/>
    <w:rsid w:val="008C3A5E"/>
    <w:rsid w:val="008C40EA"/>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9E"/>
    <w:rsid w:val="0092215E"/>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3E1"/>
    <w:rsid w:val="00956641"/>
    <w:rsid w:val="00956807"/>
    <w:rsid w:val="00956972"/>
    <w:rsid w:val="00956974"/>
    <w:rsid w:val="0095732C"/>
    <w:rsid w:val="00957675"/>
    <w:rsid w:val="00957881"/>
    <w:rsid w:val="00957CDA"/>
    <w:rsid w:val="00957D50"/>
    <w:rsid w:val="00957FD0"/>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F92"/>
    <w:rsid w:val="009C6297"/>
    <w:rsid w:val="009C62C4"/>
    <w:rsid w:val="009C7054"/>
    <w:rsid w:val="009C70DE"/>
    <w:rsid w:val="009C7405"/>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E2D"/>
    <w:rsid w:val="00A34F85"/>
    <w:rsid w:val="00A351AA"/>
    <w:rsid w:val="00A355CD"/>
    <w:rsid w:val="00A35FEC"/>
    <w:rsid w:val="00A36DA5"/>
    <w:rsid w:val="00A36E68"/>
    <w:rsid w:val="00A370F2"/>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4984"/>
    <w:rsid w:val="00BC4AC2"/>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2207"/>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6381"/>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D04"/>
    <w:rsid w:val="00E13F12"/>
    <w:rsid w:val="00E13F61"/>
    <w:rsid w:val="00E13FFC"/>
    <w:rsid w:val="00E142AC"/>
    <w:rsid w:val="00E14905"/>
    <w:rsid w:val="00E14B0B"/>
    <w:rsid w:val="00E14BC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DEC"/>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769E"/>
    <w:rsid w:val="00F376EF"/>
    <w:rsid w:val="00F379FD"/>
    <w:rsid w:val="00F37EDB"/>
    <w:rsid w:val="00F37FC0"/>
    <w:rsid w:val="00F40388"/>
    <w:rsid w:val="00F40BFF"/>
    <w:rsid w:val="00F413CA"/>
    <w:rsid w:val="00F415B7"/>
    <w:rsid w:val="00F41E01"/>
    <w:rsid w:val="00F41ED6"/>
    <w:rsid w:val="00F42614"/>
    <w:rsid w:val="00F42687"/>
    <w:rsid w:val="00F427D7"/>
    <w:rsid w:val="00F42913"/>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5FE"/>
    <w:rsid w:val="00FB4627"/>
    <w:rsid w:val="00FB4787"/>
    <w:rsid w:val="00FB47D2"/>
    <w:rsid w:val="00FB4BF1"/>
    <w:rsid w:val="00FB4C25"/>
    <w:rsid w:val="00FB4EF8"/>
    <w:rsid w:val="00FB545C"/>
    <w:rsid w:val="00FB54A8"/>
    <w:rsid w:val="00FB58BD"/>
    <w:rsid w:val="00FB5A49"/>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35D"/>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D78FF-E60E-467D-9CA4-C14A948F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8758</Words>
  <Characters>49921</Characters>
  <Application>Microsoft Office Word</Application>
  <DocSecurity>0</DocSecurity>
  <Lines>416</Lines>
  <Paragraphs>117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3</cp:revision>
  <cp:lastPrinted>2013-04-04T11:22:00Z</cp:lastPrinted>
  <dcterms:created xsi:type="dcterms:W3CDTF">2024-05-10T01:19:00Z</dcterms:created>
  <dcterms:modified xsi:type="dcterms:W3CDTF">2024-05-10T01:46:00Z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